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B5765" w14:textId="77777777" w:rsidR="00EE2080" w:rsidRPr="00B569E7" w:rsidRDefault="00EE2080" w:rsidP="00EE2080">
      <w:pPr>
        <w:spacing w:line="240" w:lineRule="auto"/>
        <w:ind w:firstLineChars="0" w:firstLine="0"/>
        <w:jc w:val="center"/>
        <w:rPr>
          <w:rFonts w:eastAsia="华文新魏"/>
          <w:color w:val="000000" w:themeColor="text1"/>
          <w:sz w:val="72"/>
          <w:szCs w:val="84"/>
        </w:rPr>
      </w:pPr>
    </w:p>
    <w:p w14:paraId="2114821A" w14:textId="77777777" w:rsidR="00EE2080" w:rsidRPr="00B569E7" w:rsidRDefault="00EE2080" w:rsidP="00EE2080">
      <w:pPr>
        <w:spacing w:line="240" w:lineRule="auto"/>
        <w:ind w:firstLineChars="0" w:firstLine="0"/>
        <w:jc w:val="center"/>
        <w:rPr>
          <w:rFonts w:eastAsia="华文新魏"/>
          <w:color w:val="000000" w:themeColor="text1"/>
          <w:sz w:val="72"/>
          <w:szCs w:val="84"/>
        </w:rPr>
      </w:pPr>
    </w:p>
    <w:p w14:paraId="2ACFF311" w14:textId="77777777" w:rsidR="00EE2080" w:rsidRPr="00B569E7" w:rsidRDefault="00EE2080" w:rsidP="00EE2080">
      <w:pPr>
        <w:spacing w:line="240" w:lineRule="auto"/>
        <w:ind w:firstLineChars="0" w:firstLine="0"/>
        <w:jc w:val="center"/>
        <w:rPr>
          <w:rFonts w:eastAsia="华文新魏"/>
          <w:color w:val="000000" w:themeColor="text1"/>
          <w:sz w:val="72"/>
          <w:szCs w:val="84"/>
        </w:rPr>
      </w:pPr>
    </w:p>
    <w:p w14:paraId="5D04F1EE" w14:textId="77777777" w:rsidR="00C157E6" w:rsidRPr="00B569E7" w:rsidRDefault="00C157E6" w:rsidP="00C157E6">
      <w:pPr>
        <w:spacing w:line="240" w:lineRule="auto"/>
        <w:ind w:firstLineChars="0" w:firstLine="0"/>
        <w:jc w:val="center"/>
        <w:rPr>
          <w:rFonts w:eastAsia="华文新魏"/>
          <w:color w:val="000000" w:themeColor="text1"/>
          <w:sz w:val="72"/>
          <w:szCs w:val="72"/>
        </w:rPr>
      </w:pPr>
      <w:r w:rsidRPr="00B569E7">
        <w:rPr>
          <w:rFonts w:eastAsia="华文新魏" w:hint="eastAsia"/>
          <w:color w:val="000000" w:themeColor="text1"/>
          <w:sz w:val="72"/>
          <w:szCs w:val="72"/>
        </w:rPr>
        <w:t>丹阳市生命科学产业园核心区开发建设规划</w:t>
      </w:r>
    </w:p>
    <w:p w14:paraId="27CCD744" w14:textId="77777777" w:rsidR="00EE2080" w:rsidRPr="00B569E7" w:rsidRDefault="00EE2080" w:rsidP="00EE2080">
      <w:pPr>
        <w:spacing w:line="240" w:lineRule="auto"/>
        <w:ind w:firstLineChars="0" w:firstLine="0"/>
        <w:jc w:val="center"/>
        <w:rPr>
          <w:rFonts w:eastAsia="华文新魏"/>
          <w:color w:val="000000" w:themeColor="text1"/>
          <w:sz w:val="72"/>
          <w:szCs w:val="84"/>
        </w:rPr>
      </w:pPr>
    </w:p>
    <w:p w14:paraId="786B2131" w14:textId="77777777" w:rsidR="00EE2080" w:rsidRPr="00B569E7" w:rsidRDefault="00EE2080" w:rsidP="00EE2080">
      <w:pPr>
        <w:spacing w:line="240" w:lineRule="auto"/>
        <w:ind w:firstLineChars="0" w:firstLine="0"/>
        <w:jc w:val="center"/>
        <w:rPr>
          <w:rFonts w:eastAsia="华文新魏"/>
          <w:color w:val="000000" w:themeColor="text1"/>
          <w:spacing w:val="96"/>
          <w:sz w:val="84"/>
          <w:szCs w:val="20"/>
        </w:rPr>
      </w:pPr>
      <w:r w:rsidRPr="00B569E7">
        <w:rPr>
          <w:rFonts w:eastAsia="华文新魏"/>
          <w:color w:val="000000" w:themeColor="text1"/>
          <w:spacing w:val="96"/>
          <w:sz w:val="84"/>
          <w:szCs w:val="20"/>
        </w:rPr>
        <w:t>环境影响报告书</w:t>
      </w:r>
    </w:p>
    <w:p w14:paraId="40E55EAB" w14:textId="77777777" w:rsidR="00EE2080" w:rsidRPr="00B569E7" w:rsidRDefault="00EE2080" w:rsidP="00EE2080">
      <w:pPr>
        <w:spacing w:line="240" w:lineRule="auto"/>
        <w:ind w:firstLineChars="0" w:firstLine="0"/>
        <w:jc w:val="center"/>
        <w:rPr>
          <w:rFonts w:eastAsia="华文新魏"/>
          <w:color w:val="000000" w:themeColor="text1"/>
          <w:spacing w:val="96"/>
          <w:sz w:val="84"/>
          <w:szCs w:val="20"/>
        </w:rPr>
      </w:pPr>
      <w:r w:rsidRPr="00B569E7">
        <w:rPr>
          <w:rFonts w:eastAsia="华文新魏"/>
          <w:bCs/>
          <w:color w:val="000000" w:themeColor="text1"/>
          <w:sz w:val="44"/>
          <w:szCs w:val="44"/>
        </w:rPr>
        <w:t>（</w:t>
      </w:r>
      <w:r w:rsidRPr="00B569E7">
        <w:rPr>
          <w:rFonts w:eastAsia="华文新魏" w:hint="eastAsia"/>
          <w:bCs/>
          <w:color w:val="000000" w:themeColor="text1"/>
          <w:sz w:val="44"/>
          <w:szCs w:val="44"/>
        </w:rPr>
        <w:t>简本</w:t>
      </w:r>
      <w:r w:rsidRPr="00B569E7">
        <w:rPr>
          <w:rFonts w:eastAsia="华文新魏"/>
          <w:bCs/>
          <w:color w:val="000000" w:themeColor="text1"/>
          <w:sz w:val="44"/>
          <w:szCs w:val="44"/>
        </w:rPr>
        <w:t>）</w:t>
      </w:r>
    </w:p>
    <w:p w14:paraId="3A6DA85A" w14:textId="77777777" w:rsidR="00EE2080" w:rsidRPr="00B569E7" w:rsidRDefault="00EE2080" w:rsidP="00EE2080">
      <w:pPr>
        <w:ind w:firstLine="560"/>
        <w:jc w:val="center"/>
        <w:rPr>
          <w:color w:val="000000" w:themeColor="text1"/>
        </w:rPr>
      </w:pPr>
    </w:p>
    <w:p w14:paraId="1BE0638F" w14:textId="77777777" w:rsidR="00EE2080" w:rsidRPr="00B569E7" w:rsidRDefault="00EE2080" w:rsidP="00EE2080">
      <w:pPr>
        <w:ind w:firstLineChars="0" w:firstLine="0"/>
        <w:rPr>
          <w:color w:val="000000" w:themeColor="text1"/>
        </w:rPr>
      </w:pPr>
    </w:p>
    <w:p w14:paraId="0A5816C8" w14:textId="77777777" w:rsidR="00EE2080" w:rsidRPr="00B569E7" w:rsidRDefault="00EE2080" w:rsidP="00EE2080">
      <w:pPr>
        <w:ind w:firstLine="640"/>
        <w:jc w:val="center"/>
        <w:rPr>
          <w:rFonts w:eastAsia="华文新魏"/>
          <w:color w:val="000000" w:themeColor="text1"/>
          <w:sz w:val="32"/>
          <w:szCs w:val="32"/>
        </w:rPr>
      </w:pPr>
    </w:p>
    <w:p w14:paraId="6E647870" w14:textId="77777777" w:rsidR="00C341ED" w:rsidRPr="00B569E7" w:rsidRDefault="00C341ED" w:rsidP="00EE2080">
      <w:pPr>
        <w:ind w:firstLine="640"/>
        <w:jc w:val="center"/>
        <w:rPr>
          <w:rFonts w:eastAsia="华文新魏"/>
          <w:color w:val="000000" w:themeColor="text1"/>
          <w:sz w:val="32"/>
          <w:szCs w:val="32"/>
        </w:rPr>
      </w:pPr>
    </w:p>
    <w:p w14:paraId="1F6D47DE" w14:textId="77777777" w:rsidR="00C341ED" w:rsidRPr="00B569E7" w:rsidRDefault="00C341ED" w:rsidP="00EE2080">
      <w:pPr>
        <w:ind w:firstLine="640"/>
        <w:jc w:val="center"/>
        <w:rPr>
          <w:rFonts w:eastAsia="华文新魏"/>
          <w:color w:val="000000" w:themeColor="text1"/>
          <w:sz w:val="32"/>
          <w:szCs w:val="32"/>
        </w:rPr>
      </w:pPr>
    </w:p>
    <w:p w14:paraId="217EAC48" w14:textId="77777777" w:rsidR="00C341ED" w:rsidRPr="00B569E7" w:rsidRDefault="00C341ED" w:rsidP="00D757BB">
      <w:pPr>
        <w:ind w:firstLineChars="0" w:firstLine="0"/>
        <w:rPr>
          <w:rFonts w:eastAsia="华文新魏"/>
          <w:color w:val="000000" w:themeColor="text1"/>
          <w:sz w:val="32"/>
          <w:szCs w:val="32"/>
        </w:rPr>
      </w:pPr>
    </w:p>
    <w:p w14:paraId="13A40639" w14:textId="77777777" w:rsidR="00EE2080" w:rsidRPr="00B569E7" w:rsidRDefault="00EE2080" w:rsidP="00EE2080">
      <w:pPr>
        <w:spacing w:line="240" w:lineRule="auto"/>
        <w:ind w:firstLine="640"/>
        <w:jc w:val="center"/>
        <w:rPr>
          <w:rFonts w:eastAsia="华文新魏"/>
          <w:color w:val="000000" w:themeColor="text1"/>
          <w:sz w:val="32"/>
          <w:szCs w:val="32"/>
        </w:rPr>
      </w:pPr>
    </w:p>
    <w:p w14:paraId="168F77CD" w14:textId="77443A2F" w:rsidR="00EE2080" w:rsidRPr="00B569E7" w:rsidRDefault="00EE2080" w:rsidP="00EE2080">
      <w:pPr>
        <w:spacing w:line="240" w:lineRule="auto"/>
        <w:ind w:firstLineChars="0" w:firstLine="0"/>
        <w:jc w:val="center"/>
        <w:rPr>
          <w:rFonts w:eastAsia="华文新魏"/>
          <w:color w:val="000000" w:themeColor="text1"/>
          <w:sz w:val="32"/>
          <w:szCs w:val="32"/>
        </w:rPr>
      </w:pPr>
      <w:r w:rsidRPr="00B569E7">
        <w:rPr>
          <w:rFonts w:eastAsia="华文新魏" w:hint="eastAsia"/>
          <w:color w:val="000000" w:themeColor="text1"/>
          <w:sz w:val="32"/>
          <w:szCs w:val="32"/>
        </w:rPr>
        <w:t>规划组织编制单位：</w:t>
      </w:r>
      <w:r w:rsidR="00C157E6" w:rsidRPr="00B569E7">
        <w:rPr>
          <w:rFonts w:eastAsia="华文新魏" w:hint="eastAsia"/>
          <w:color w:val="000000" w:themeColor="text1"/>
          <w:sz w:val="32"/>
          <w:szCs w:val="32"/>
        </w:rPr>
        <w:t>江苏省丹阳经济开发区管理委员会</w:t>
      </w:r>
    </w:p>
    <w:p w14:paraId="18F3A4B4" w14:textId="4DE96C67" w:rsidR="00EE2080" w:rsidRPr="00B569E7" w:rsidRDefault="00EE2080" w:rsidP="00EE2080">
      <w:pPr>
        <w:spacing w:line="240" w:lineRule="auto"/>
        <w:ind w:firstLineChars="0" w:firstLine="0"/>
        <w:jc w:val="center"/>
        <w:rPr>
          <w:rFonts w:eastAsia="华文新魏"/>
          <w:bCs/>
          <w:color w:val="000000" w:themeColor="text1"/>
          <w:sz w:val="32"/>
          <w:szCs w:val="32"/>
        </w:rPr>
      </w:pPr>
      <w:r w:rsidRPr="00B569E7">
        <w:rPr>
          <w:rFonts w:eastAsia="华文新魏" w:hint="eastAsia"/>
          <w:bCs/>
          <w:color w:val="000000" w:themeColor="text1"/>
          <w:sz w:val="32"/>
          <w:szCs w:val="32"/>
        </w:rPr>
        <w:t>评价单位：</w:t>
      </w:r>
      <w:r w:rsidRPr="00B569E7">
        <w:rPr>
          <w:rFonts w:eastAsia="华文新魏"/>
          <w:bCs/>
          <w:color w:val="000000" w:themeColor="text1"/>
          <w:sz w:val="32"/>
          <w:szCs w:val="32"/>
        </w:rPr>
        <w:t>南京大学环境规划设计研究院</w:t>
      </w:r>
      <w:r w:rsidR="00C157E6" w:rsidRPr="00B569E7">
        <w:rPr>
          <w:rFonts w:eastAsia="华文新魏" w:hint="eastAsia"/>
          <w:bCs/>
          <w:color w:val="000000" w:themeColor="text1"/>
          <w:sz w:val="32"/>
          <w:szCs w:val="32"/>
        </w:rPr>
        <w:t>集团</w:t>
      </w:r>
      <w:r w:rsidRPr="00B569E7">
        <w:rPr>
          <w:rFonts w:eastAsia="华文新魏" w:hint="eastAsia"/>
          <w:bCs/>
          <w:color w:val="000000" w:themeColor="text1"/>
          <w:sz w:val="32"/>
          <w:szCs w:val="32"/>
        </w:rPr>
        <w:t>股份</w:t>
      </w:r>
      <w:r w:rsidRPr="00B569E7">
        <w:rPr>
          <w:rFonts w:eastAsia="华文新魏"/>
          <w:bCs/>
          <w:color w:val="000000" w:themeColor="text1"/>
          <w:sz w:val="32"/>
          <w:szCs w:val="32"/>
        </w:rPr>
        <w:t>公司</w:t>
      </w:r>
    </w:p>
    <w:p w14:paraId="56024DD4" w14:textId="1A94994C" w:rsidR="00EE2080" w:rsidRPr="00B569E7" w:rsidRDefault="00EE2080" w:rsidP="00EE2080">
      <w:pPr>
        <w:widowControl/>
        <w:spacing w:line="240" w:lineRule="auto"/>
        <w:ind w:firstLineChars="0" w:firstLine="0"/>
        <w:jc w:val="center"/>
        <w:rPr>
          <w:b/>
          <w:color w:val="000000" w:themeColor="text1"/>
          <w:sz w:val="36"/>
        </w:rPr>
      </w:pPr>
      <w:r w:rsidRPr="00B569E7">
        <w:rPr>
          <w:rFonts w:eastAsia="华文新魏"/>
          <w:bCs/>
          <w:color w:val="000000" w:themeColor="text1"/>
          <w:sz w:val="32"/>
          <w:szCs w:val="32"/>
        </w:rPr>
        <w:fldChar w:fldCharType="begin"/>
      </w:r>
      <w:r w:rsidRPr="00B569E7">
        <w:rPr>
          <w:rFonts w:eastAsia="华文新魏"/>
          <w:bCs/>
          <w:color w:val="000000" w:themeColor="text1"/>
          <w:sz w:val="32"/>
          <w:szCs w:val="32"/>
        </w:rPr>
        <w:instrText xml:space="preserve"> TIME \@ "EEEE</w:instrText>
      </w:r>
      <w:r w:rsidRPr="00B569E7">
        <w:rPr>
          <w:rFonts w:eastAsia="华文新魏"/>
          <w:bCs/>
          <w:color w:val="000000" w:themeColor="text1"/>
          <w:sz w:val="32"/>
          <w:szCs w:val="32"/>
        </w:rPr>
        <w:instrText>年</w:instrText>
      </w:r>
      <w:r w:rsidRPr="00B569E7">
        <w:rPr>
          <w:rFonts w:eastAsia="华文新魏"/>
          <w:bCs/>
          <w:color w:val="000000" w:themeColor="text1"/>
          <w:sz w:val="32"/>
          <w:szCs w:val="32"/>
        </w:rPr>
        <w:instrText>O</w:instrText>
      </w:r>
      <w:r w:rsidRPr="00B569E7">
        <w:rPr>
          <w:rFonts w:eastAsia="华文新魏"/>
          <w:bCs/>
          <w:color w:val="000000" w:themeColor="text1"/>
          <w:sz w:val="32"/>
          <w:szCs w:val="32"/>
        </w:rPr>
        <w:instrText>月</w:instrText>
      </w:r>
      <w:r w:rsidRPr="00B569E7">
        <w:rPr>
          <w:rFonts w:eastAsia="华文新魏"/>
          <w:bCs/>
          <w:color w:val="000000" w:themeColor="text1"/>
          <w:sz w:val="32"/>
          <w:szCs w:val="32"/>
        </w:rPr>
        <w:instrText xml:space="preserve">" </w:instrText>
      </w:r>
      <w:r w:rsidRPr="00B569E7">
        <w:rPr>
          <w:rFonts w:eastAsia="华文新魏"/>
          <w:bCs/>
          <w:color w:val="000000" w:themeColor="text1"/>
          <w:sz w:val="32"/>
          <w:szCs w:val="32"/>
        </w:rPr>
        <w:fldChar w:fldCharType="separate"/>
      </w:r>
      <w:r w:rsidR="00B569E7" w:rsidRPr="00B569E7">
        <w:rPr>
          <w:rFonts w:eastAsia="华文新魏" w:hint="eastAsia"/>
          <w:bCs/>
          <w:noProof/>
          <w:color w:val="000000" w:themeColor="text1"/>
          <w:sz w:val="32"/>
          <w:szCs w:val="32"/>
        </w:rPr>
        <w:t>二</w:t>
      </w:r>
      <w:r w:rsidR="00B569E7" w:rsidRPr="00B569E7">
        <w:rPr>
          <w:rFonts w:ascii="宋体" w:eastAsia="宋体" w:hAnsi="宋体" w:cs="宋体" w:hint="eastAsia"/>
          <w:bCs/>
          <w:noProof/>
          <w:color w:val="000000" w:themeColor="text1"/>
          <w:sz w:val="32"/>
          <w:szCs w:val="32"/>
        </w:rPr>
        <w:t>〇</w:t>
      </w:r>
      <w:r w:rsidR="00B569E7" w:rsidRPr="00B569E7">
        <w:rPr>
          <w:rFonts w:ascii="华文新魏" w:eastAsia="华文新魏" w:hAnsi="华文新魏" w:cs="华文新魏" w:hint="eastAsia"/>
          <w:bCs/>
          <w:noProof/>
          <w:color w:val="000000" w:themeColor="text1"/>
          <w:sz w:val="32"/>
          <w:szCs w:val="32"/>
        </w:rPr>
        <w:t>二一年一月</w:t>
      </w:r>
      <w:r w:rsidRPr="00B569E7">
        <w:rPr>
          <w:rFonts w:eastAsia="华文新魏"/>
          <w:bCs/>
          <w:color w:val="000000" w:themeColor="text1"/>
          <w:sz w:val="32"/>
          <w:szCs w:val="32"/>
        </w:rPr>
        <w:fldChar w:fldCharType="end"/>
      </w:r>
    </w:p>
    <w:p w14:paraId="31709FF3" w14:textId="4907A740" w:rsidR="00C341ED" w:rsidRPr="00B569E7" w:rsidRDefault="00C341ED" w:rsidP="00D757BB">
      <w:pPr>
        <w:widowControl/>
        <w:ind w:firstLine="560"/>
        <w:rPr>
          <w:color w:val="000000" w:themeColor="text1"/>
        </w:rPr>
      </w:pPr>
      <w:r w:rsidRPr="00B569E7">
        <w:rPr>
          <w:rFonts w:hint="eastAsia"/>
          <w:color w:val="000000" w:themeColor="text1"/>
        </w:rPr>
        <w:lastRenderedPageBreak/>
        <w:t>南京大学环境规划设计研究院</w:t>
      </w:r>
      <w:r w:rsidR="00C157E6" w:rsidRPr="00B569E7">
        <w:rPr>
          <w:rFonts w:hint="eastAsia"/>
          <w:color w:val="000000" w:themeColor="text1"/>
        </w:rPr>
        <w:t>集团</w:t>
      </w:r>
      <w:r w:rsidRPr="00B569E7">
        <w:rPr>
          <w:rFonts w:hint="eastAsia"/>
          <w:color w:val="000000" w:themeColor="text1"/>
        </w:rPr>
        <w:t>股份公司受</w:t>
      </w:r>
      <w:r w:rsidR="00C157E6" w:rsidRPr="00B569E7">
        <w:rPr>
          <w:rFonts w:hint="eastAsia"/>
          <w:color w:val="000000" w:themeColor="text1"/>
        </w:rPr>
        <w:t>江苏省丹阳经济开发区管理委员会</w:t>
      </w:r>
      <w:r w:rsidRPr="00B569E7">
        <w:rPr>
          <w:rFonts w:hint="eastAsia"/>
          <w:color w:val="000000" w:themeColor="text1"/>
        </w:rPr>
        <w:t>委托编制</w:t>
      </w:r>
      <w:r w:rsidR="00C157E6" w:rsidRPr="00B569E7">
        <w:rPr>
          <w:rFonts w:hint="eastAsia"/>
          <w:color w:val="000000" w:themeColor="text1"/>
        </w:rPr>
        <w:t>丹阳市生命科学产业园核心区开发建设规划</w:t>
      </w:r>
      <w:r w:rsidRPr="00B569E7">
        <w:rPr>
          <w:rFonts w:hint="eastAsia"/>
          <w:color w:val="000000" w:themeColor="text1"/>
        </w:rPr>
        <w:t>环境影响报告书，并经</w:t>
      </w:r>
      <w:r w:rsidR="00C157E6" w:rsidRPr="00B569E7">
        <w:rPr>
          <w:rFonts w:hint="eastAsia"/>
          <w:color w:val="000000" w:themeColor="text1"/>
        </w:rPr>
        <w:t>江苏省丹阳经济开发区管理委员会</w:t>
      </w:r>
      <w:r w:rsidRPr="00B569E7">
        <w:rPr>
          <w:rFonts w:hint="eastAsia"/>
          <w:color w:val="000000" w:themeColor="text1"/>
        </w:rPr>
        <w:t>同意向公众进行第二次信息发布，公开环评内容。</w:t>
      </w:r>
    </w:p>
    <w:p w14:paraId="48B4F043" w14:textId="77777777" w:rsidR="00EE2080" w:rsidRPr="00B569E7" w:rsidRDefault="00C341ED" w:rsidP="00C341ED">
      <w:pPr>
        <w:widowControl/>
        <w:ind w:firstLine="560"/>
        <w:rPr>
          <w:color w:val="000000" w:themeColor="text1"/>
        </w:rPr>
      </w:pPr>
      <w:r w:rsidRPr="00B569E7">
        <w:rPr>
          <w:rFonts w:hint="eastAsia"/>
          <w:color w:val="000000" w:themeColor="text1"/>
        </w:rPr>
        <w:t>本文内容为现阶段环评成果。下一阶段，将在听取公众、专家等各方面意见的基础上，进一步修改完善。</w:t>
      </w:r>
      <w:r w:rsidR="00EE2080" w:rsidRPr="00B569E7">
        <w:rPr>
          <w:color w:val="000000" w:themeColor="text1"/>
          <w:sz w:val="32"/>
          <w:szCs w:val="32"/>
        </w:rPr>
        <w:br w:type="page"/>
      </w:r>
    </w:p>
    <w:p w14:paraId="60722303" w14:textId="77777777" w:rsidR="000C62A5" w:rsidRPr="00B569E7" w:rsidRDefault="00EE2080" w:rsidP="00EE2080">
      <w:pPr>
        <w:keepNext/>
        <w:keepLines/>
        <w:spacing w:beforeLines="50" w:before="156" w:afterLines="50" w:after="156"/>
        <w:ind w:firstLineChars="0" w:firstLine="0"/>
        <w:outlineLvl w:val="1"/>
        <w:rPr>
          <w:b/>
          <w:bCs/>
          <w:color w:val="000000" w:themeColor="text1"/>
          <w:sz w:val="32"/>
          <w:szCs w:val="32"/>
        </w:rPr>
      </w:pPr>
      <w:r w:rsidRPr="00B569E7">
        <w:rPr>
          <w:rFonts w:hint="eastAsia"/>
          <w:b/>
          <w:bCs/>
          <w:color w:val="000000" w:themeColor="text1"/>
          <w:sz w:val="32"/>
          <w:szCs w:val="32"/>
        </w:rPr>
        <w:lastRenderedPageBreak/>
        <w:t>1</w:t>
      </w:r>
      <w:r w:rsidRPr="00B569E7">
        <w:rPr>
          <w:rFonts w:hint="eastAsia"/>
          <w:b/>
          <w:bCs/>
          <w:color w:val="000000" w:themeColor="text1"/>
          <w:sz w:val="32"/>
          <w:szCs w:val="32"/>
        </w:rPr>
        <w:t>、规划概述</w:t>
      </w:r>
    </w:p>
    <w:p w14:paraId="15B620C7" w14:textId="77777777" w:rsidR="00EE2080" w:rsidRPr="00B569E7" w:rsidRDefault="00EE2080" w:rsidP="00EE2080">
      <w:pPr>
        <w:spacing w:line="240" w:lineRule="auto"/>
        <w:ind w:firstLineChars="0" w:firstLine="0"/>
        <w:outlineLvl w:val="2"/>
        <w:rPr>
          <w:b/>
          <w:color w:val="000000" w:themeColor="text1"/>
        </w:rPr>
      </w:pPr>
      <w:r w:rsidRPr="00B569E7">
        <w:rPr>
          <w:rFonts w:hint="eastAsia"/>
          <w:b/>
          <w:color w:val="000000" w:themeColor="text1"/>
        </w:rPr>
        <w:t>1.1</w:t>
      </w:r>
      <w:r w:rsidRPr="00B569E7">
        <w:rPr>
          <w:rFonts w:hint="eastAsia"/>
          <w:b/>
          <w:color w:val="000000" w:themeColor="text1"/>
        </w:rPr>
        <w:t>编制背景</w:t>
      </w:r>
    </w:p>
    <w:p w14:paraId="334D60D4" w14:textId="77777777" w:rsidR="0076726A" w:rsidRPr="00B569E7" w:rsidRDefault="0076726A" w:rsidP="0076726A">
      <w:pPr>
        <w:ind w:firstLine="560"/>
        <w:rPr>
          <w:color w:val="000000" w:themeColor="text1"/>
        </w:rPr>
      </w:pPr>
      <w:r w:rsidRPr="00B569E7">
        <w:rPr>
          <w:rFonts w:hint="eastAsia"/>
          <w:color w:val="000000" w:themeColor="text1"/>
        </w:rPr>
        <w:t>丹阳市生命科学产业园（以下简称“丹阳生命科学园”）由丹阳市人民政府于</w:t>
      </w:r>
      <w:r w:rsidRPr="00B569E7">
        <w:rPr>
          <w:rFonts w:hint="eastAsia"/>
          <w:color w:val="000000" w:themeColor="text1"/>
        </w:rPr>
        <w:t>2014</w:t>
      </w:r>
      <w:r w:rsidRPr="00B569E7">
        <w:rPr>
          <w:rFonts w:hint="eastAsia"/>
          <w:color w:val="000000" w:themeColor="text1"/>
        </w:rPr>
        <w:t>年</w:t>
      </w:r>
      <w:r w:rsidRPr="00B569E7">
        <w:rPr>
          <w:rFonts w:hint="eastAsia"/>
          <w:color w:val="000000" w:themeColor="text1"/>
        </w:rPr>
        <w:t>10</w:t>
      </w:r>
      <w:r w:rsidRPr="00B569E7">
        <w:rPr>
          <w:rFonts w:hint="eastAsia"/>
          <w:color w:val="000000" w:themeColor="text1"/>
        </w:rPr>
        <w:t>月批复成立（丹政复</w:t>
      </w:r>
      <w:r w:rsidRPr="00B569E7">
        <w:rPr>
          <w:rFonts w:hint="eastAsia"/>
          <w:color w:val="000000" w:themeColor="text1"/>
        </w:rPr>
        <w:t>[2014]23</w:t>
      </w:r>
      <w:r w:rsidRPr="00B569E7">
        <w:rPr>
          <w:rFonts w:hint="eastAsia"/>
          <w:color w:val="000000" w:themeColor="text1"/>
        </w:rPr>
        <w:t>号），位于丹阳市中心城区西北部，由江苏省丹阳经济开发区管理和开发建设。原批复四至范围为西起丹西公路，东至新</w:t>
      </w:r>
      <w:r w:rsidRPr="00B569E7">
        <w:rPr>
          <w:rFonts w:hint="eastAsia"/>
          <w:color w:val="000000" w:themeColor="text1"/>
        </w:rPr>
        <w:t>312</w:t>
      </w:r>
      <w:r w:rsidRPr="00B569E7">
        <w:rPr>
          <w:rFonts w:hint="eastAsia"/>
          <w:color w:val="000000" w:themeColor="text1"/>
        </w:rPr>
        <w:t>国道、</w:t>
      </w:r>
      <w:r w:rsidRPr="00B569E7">
        <w:rPr>
          <w:rFonts w:hint="eastAsia"/>
          <w:color w:val="000000" w:themeColor="text1"/>
        </w:rPr>
        <w:t>241</w:t>
      </w:r>
      <w:r w:rsidRPr="00B569E7">
        <w:rPr>
          <w:rFonts w:hint="eastAsia"/>
          <w:color w:val="000000" w:themeColor="text1"/>
        </w:rPr>
        <w:t>省道一线，北抵沪宁高速公路，南达规划北三环路、五龙河、丹伏路一线，规划总用地</w:t>
      </w:r>
      <w:r w:rsidRPr="00B569E7">
        <w:rPr>
          <w:rFonts w:hint="eastAsia"/>
          <w:color w:val="000000" w:themeColor="text1"/>
        </w:rPr>
        <w:t>17.72</w:t>
      </w:r>
      <w:r w:rsidRPr="00B569E7">
        <w:rPr>
          <w:rFonts w:hint="eastAsia"/>
          <w:color w:val="000000" w:themeColor="text1"/>
        </w:rPr>
        <w:t>平方公里。规划产业园功能定位为：江苏省特色产业园区；江苏省产业集聚示范区；大中型眼镜和新医药企业的研发和生产基地、中小型眼镜和新医药企业的孵化</w:t>
      </w:r>
      <w:bookmarkStart w:id="0" w:name="_GoBack"/>
      <w:bookmarkEnd w:id="0"/>
      <w:r w:rsidRPr="00B569E7">
        <w:rPr>
          <w:rFonts w:hint="eastAsia"/>
          <w:color w:val="000000" w:themeColor="text1"/>
        </w:rPr>
        <w:t>基地以及科技型眼镜和新医药企业的创新基地。</w:t>
      </w:r>
      <w:r w:rsidRPr="00B569E7">
        <w:rPr>
          <w:rFonts w:hint="eastAsia"/>
          <w:color w:val="000000" w:themeColor="text1"/>
        </w:rPr>
        <w:t>2</w:t>
      </w:r>
      <w:r w:rsidRPr="00B569E7">
        <w:rPr>
          <w:color w:val="000000" w:themeColor="text1"/>
        </w:rPr>
        <w:t>015</w:t>
      </w:r>
      <w:r w:rsidRPr="00B569E7">
        <w:rPr>
          <w:rFonts w:hint="eastAsia"/>
          <w:color w:val="000000" w:themeColor="text1"/>
        </w:rPr>
        <w:t>年，江苏省丹阳经济开发区管委会组织编制了《丹阳市生命科学产业园发展规划环境影响报告书》，并通过了原丹阳市环境保护局审批（丹环审</w:t>
      </w:r>
      <w:r w:rsidRPr="00B569E7">
        <w:rPr>
          <w:rFonts w:hint="eastAsia"/>
          <w:color w:val="000000" w:themeColor="text1"/>
        </w:rPr>
        <w:t>[</w:t>
      </w:r>
      <w:r w:rsidRPr="00B569E7">
        <w:rPr>
          <w:color w:val="000000" w:themeColor="text1"/>
        </w:rPr>
        <w:t>2015</w:t>
      </w:r>
      <w:r w:rsidRPr="00B569E7">
        <w:rPr>
          <w:rFonts w:hint="eastAsia"/>
          <w:color w:val="000000" w:themeColor="text1"/>
        </w:rPr>
        <w:t>]</w:t>
      </w:r>
      <w:r w:rsidRPr="00B569E7">
        <w:rPr>
          <w:color w:val="000000" w:themeColor="text1"/>
        </w:rPr>
        <w:t>11</w:t>
      </w:r>
      <w:r w:rsidRPr="00B569E7">
        <w:rPr>
          <w:rFonts w:hint="eastAsia"/>
          <w:color w:val="000000" w:themeColor="text1"/>
        </w:rPr>
        <w:t>7</w:t>
      </w:r>
      <w:r w:rsidRPr="00B569E7">
        <w:rPr>
          <w:rFonts w:hint="eastAsia"/>
          <w:color w:val="000000" w:themeColor="text1"/>
        </w:rPr>
        <w:t>号）。</w:t>
      </w:r>
    </w:p>
    <w:p w14:paraId="443B424F" w14:textId="4DE4D191" w:rsidR="00C157E6" w:rsidRPr="00B569E7" w:rsidRDefault="0076726A" w:rsidP="0076726A">
      <w:pPr>
        <w:ind w:firstLine="560"/>
        <w:rPr>
          <w:color w:val="000000" w:themeColor="text1"/>
        </w:rPr>
      </w:pPr>
      <w:r w:rsidRPr="00B569E7">
        <w:rPr>
          <w:rFonts w:hint="eastAsia"/>
          <w:color w:val="000000" w:themeColor="text1"/>
        </w:rPr>
        <w:t>目前丹阳市生命科学产业园的建设工作稳步向前推进，产业格局已具有一定规模和特色，初步形成视光学产业与医药产业两大主导产业，丹阳生命科学园基础配套设施趋于完善。为统筹考虑丹阳生命科学园发展与布局，服务重大项目落地，江苏省丹阳经济开发区管委会编制新一轮核心区规划《丹阳市生命科学产业园核心区开发建设规划（</w:t>
      </w:r>
      <w:r w:rsidRPr="00B569E7">
        <w:rPr>
          <w:rFonts w:hint="eastAsia"/>
          <w:color w:val="000000" w:themeColor="text1"/>
        </w:rPr>
        <w:t>20</w:t>
      </w:r>
      <w:r w:rsidRPr="00B569E7">
        <w:rPr>
          <w:color w:val="000000" w:themeColor="text1"/>
        </w:rPr>
        <w:t>20</w:t>
      </w:r>
      <w:r w:rsidRPr="00B569E7">
        <w:rPr>
          <w:rFonts w:hint="eastAsia"/>
          <w:color w:val="000000" w:themeColor="text1"/>
        </w:rPr>
        <w:t>-2030</w:t>
      </w:r>
      <w:r w:rsidRPr="00B569E7">
        <w:rPr>
          <w:rFonts w:hint="eastAsia"/>
          <w:color w:val="000000" w:themeColor="text1"/>
        </w:rPr>
        <w:t>）》，由</w:t>
      </w:r>
      <w:r w:rsidRPr="00B569E7">
        <w:rPr>
          <w:rFonts w:hint="eastAsia"/>
          <w:color w:val="000000" w:themeColor="text1"/>
        </w:rPr>
        <w:t>312</w:t>
      </w:r>
      <w:r w:rsidRPr="00B569E7">
        <w:rPr>
          <w:rFonts w:hint="eastAsia"/>
          <w:color w:val="000000" w:themeColor="text1"/>
        </w:rPr>
        <w:t>国道、规划北三环路、顺康路、恩济路，丹西公路围合区域为产业园核心区，总面积约</w:t>
      </w:r>
      <w:r w:rsidRPr="00B569E7">
        <w:rPr>
          <w:rFonts w:hint="eastAsia"/>
          <w:color w:val="000000" w:themeColor="text1"/>
        </w:rPr>
        <w:t>5</w:t>
      </w:r>
      <w:r w:rsidRPr="00B569E7">
        <w:rPr>
          <w:color w:val="000000" w:themeColor="text1"/>
        </w:rPr>
        <w:t>36.98</w:t>
      </w:r>
      <w:r w:rsidRPr="00B569E7">
        <w:rPr>
          <w:rFonts w:hint="eastAsia"/>
          <w:color w:val="000000" w:themeColor="text1"/>
        </w:rPr>
        <w:t>公顷。根据《丹阳市生命健康产业园核心区控制性详细规划》，本轮规划范围较上一轮规划有所调整，沪宁高速以北部分纳入丹阳市生命科学产业园核心区，同时考虑规划时限、产业发展、建设时序等不确定因素，核心区为园区的先期启动区，规划北三环路、顺康路、恩济路以南部分作为后续发展区域，</w:t>
      </w:r>
      <w:r w:rsidRPr="00B569E7">
        <w:rPr>
          <w:rFonts w:hint="eastAsia"/>
          <w:b/>
          <w:bCs/>
          <w:color w:val="000000" w:themeColor="text1"/>
        </w:rPr>
        <w:t>本次评价只针对核心区，后续发展其他区域需另行评价</w:t>
      </w:r>
      <w:r w:rsidR="00C157E6" w:rsidRPr="00B569E7">
        <w:rPr>
          <w:rFonts w:hint="eastAsia"/>
          <w:color w:val="000000" w:themeColor="text1"/>
        </w:rPr>
        <w:t>。</w:t>
      </w:r>
    </w:p>
    <w:p w14:paraId="306B9902" w14:textId="77777777" w:rsidR="00C157E6" w:rsidRPr="00B569E7" w:rsidRDefault="00C157E6" w:rsidP="00C157E6">
      <w:pPr>
        <w:ind w:firstLine="560"/>
        <w:rPr>
          <w:color w:val="000000" w:themeColor="text1"/>
        </w:rPr>
      </w:pPr>
      <w:r w:rsidRPr="00B569E7">
        <w:rPr>
          <w:rFonts w:hint="eastAsia"/>
          <w:color w:val="000000" w:themeColor="text1"/>
        </w:rPr>
        <w:t>根据《中华人民共和国环境保护法》、《中华人民共和国环境影响</w:t>
      </w:r>
      <w:r w:rsidRPr="00B569E7">
        <w:rPr>
          <w:rFonts w:hint="eastAsia"/>
          <w:color w:val="000000" w:themeColor="text1"/>
        </w:rPr>
        <w:lastRenderedPageBreak/>
        <w:t>评价法》、《规划环境影响评价条例》、《关于加强产业园区规划环境影响评价有关工作的通知》（环发</w:t>
      </w:r>
      <w:r w:rsidRPr="00B569E7">
        <w:rPr>
          <w:rFonts w:hint="eastAsia"/>
          <w:color w:val="000000" w:themeColor="text1"/>
        </w:rPr>
        <w:t>[2011]14</w:t>
      </w:r>
      <w:r w:rsidRPr="00B569E7">
        <w:rPr>
          <w:rFonts w:hint="eastAsia"/>
          <w:color w:val="000000" w:themeColor="text1"/>
        </w:rPr>
        <w:t>号）和《省生态环境厅关于进一步加强产业园区规划环境影响评价的通知》（苏环办</w:t>
      </w:r>
      <w:r w:rsidRPr="00B569E7">
        <w:rPr>
          <w:color w:val="000000" w:themeColor="text1"/>
        </w:rPr>
        <w:t>〔</w:t>
      </w:r>
      <w:r w:rsidRPr="00B569E7">
        <w:rPr>
          <w:rFonts w:hint="eastAsia"/>
          <w:color w:val="000000" w:themeColor="text1"/>
        </w:rPr>
        <w:t>20</w:t>
      </w:r>
      <w:r w:rsidRPr="00B569E7">
        <w:rPr>
          <w:color w:val="000000" w:themeColor="text1"/>
        </w:rPr>
        <w:t>20</w:t>
      </w:r>
      <w:r w:rsidRPr="00B569E7">
        <w:rPr>
          <w:rFonts w:hint="eastAsia"/>
          <w:color w:val="000000" w:themeColor="text1"/>
        </w:rPr>
        <w:t>〕</w:t>
      </w:r>
      <w:r w:rsidRPr="00B569E7">
        <w:rPr>
          <w:color w:val="000000" w:themeColor="text1"/>
        </w:rPr>
        <w:t>224</w:t>
      </w:r>
      <w:r w:rsidRPr="00B569E7">
        <w:rPr>
          <w:rFonts w:hint="eastAsia"/>
          <w:color w:val="000000" w:themeColor="text1"/>
        </w:rPr>
        <w:t>号），江苏省丹阳经济开发区管委会委托南京大学环境规划设计研究院集团股份公司对本次规划进行环境影响评价工作。</w:t>
      </w:r>
    </w:p>
    <w:p w14:paraId="545DAFD4" w14:textId="55B010DE" w:rsidR="00377318" w:rsidRPr="00B569E7" w:rsidRDefault="00C157E6" w:rsidP="00C157E6">
      <w:pPr>
        <w:ind w:firstLine="560"/>
        <w:rPr>
          <w:color w:val="000000" w:themeColor="text1"/>
        </w:rPr>
      </w:pPr>
      <w:r w:rsidRPr="00B569E7">
        <w:rPr>
          <w:rFonts w:hint="eastAsia"/>
          <w:color w:val="000000" w:themeColor="text1"/>
        </w:rPr>
        <w:t>本次评价拟通过分析评价范围内的现有环境问题，从区域环境管理的要求出发，提出合理、实用的环境保护措施及对策建议，为规划区域的可持续发展提供科学的依据，从而促进区域产业经济、人口、资源和环境的协调发展。评价单位接受委托后，在江苏省丹阳经济开发区管委会的大力协助下，充分收集资料、现场踏勘、了解环境现状，在此基础上编制了《丹阳市生命科学产业园核心区开发建设规划环境影响报告书》</w:t>
      </w:r>
      <w:r w:rsidR="00377318" w:rsidRPr="00B569E7">
        <w:rPr>
          <w:color w:val="000000" w:themeColor="text1"/>
        </w:rPr>
        <w:t>。</w:t>
      </w:r>
    </w:p>
    <w:p w14:paraId="1D4EFF53" w14:textId="77777777" w:rsidR="00EE2080" w:rsidRPr="00B569E7" w:rsidRDefault="00EE2080" w:rsidP="00EE2080">
      <w:pPr>
        <w:spacing w:line="240" w:lineRule="auto"/>
        <w:ind w:firstLineChars="0" w:firstLine="0"/>
        <w:outlineLvl w:val="2"/>
        <w:rPr>
          <w:b/>
          <w:color w:val="000000" w:themeColor="text1"/>
        </w:rPr>
      </w:pPr>
      <w:r w:rsidRPr="00B569E7">
        <w:rPr>
          <w:rFonts w:hint="eastAsia"/>
          <w:b/>
          <w:color w:val="000000" w:themeColor="text1"/>
        </w:rPr>
        <w:t>1.2</w:t>
      </w:r>
      <w:r w:rsidRPr="00B569E7">
        <w:rPr>
          <w:rFonts w:hint="eastAsia"/>
          <w:b/>
          <w:color w:val="000000" w:themeColor="text1"/>
        </w:rPr>
        <w:t>规划范围</w:t>
      </w:r>
    </w:p>
    <w:p w14:paraId="7AA5C5F3" w14:textId="0B706987" w:rsidR="00EE2080" w:rsidRPr="00B569E7" w:rsidRDefault="00941F0B" w:rsidP="00C157E6">
      <w:pPr>
        <w:tabs>
          <w:tab w:val="left" w:pos="-180"/>
        </w:tabs>
        <w:ind w:firstLine="562"/>
        <w:rPr>
          <w:color w:val="000000" w:themeColor="text1"/>
        </w:rPr>
      </w:pPr>
      <w:r w:rsidRPr="00B569E7">
        <w:rPr>
          <w:rFonts w:hint="eastAsia"/>
          <w:b/>
          <w:color w:val="000000" w:themeColor="text1"/>
        </w:rPr>
        <w:t>规划范围：</w:t>
      </w:r>
      <w:r w:rsidR="00C157E6" w:rsidRPr="00B569E7">
        <w:rPr>
          <w:rFonts w:hint="eastAsia"/>
          <w:color w:val="000000" w:themeColor="text1"/>
          <w:szCs w:val="28"/>
        </w:rPr>
        <w:t>丹阳市生命健康产业园核心区</w:t>
      </w:r>
      <w:r w:rsidR="00C157E6" w:rsidRPr="00B569E7">
        <w:rPr>
          <w:color w:val="000000" w:themeColor="text1"/>
          <w:szCs w:val="28"/>
        </w:rPr>
        <w:t>规划面积</w:t>
      </w:r>
      <w:r w:rsidR="00C157E6" w:rsidRPr="00B569E7">
        <w:rPr>
          <w:color w:val="000000" w:themeColor="text1"/>
          <w:szCs w:val="28"/>
        </w:rPr>
        <w:t>5.37km</w:t>
      </w:r>
      <w:r w:rsidR="00C157E6" w:rsidRPr="00B569E7">
        <w:rPr>
          <w:color w:val="000000" w:themeColor="text1"/>
          <w:szCs w:val="28"/>
          <w:vertAlign w:val="superscript"/>
        </w:rPr>
        <w:t>2</w:t>
      </w:r>
      <w:r w:rsidR="00C157E6" w:rsidRPr="00B569E7">
        <w:rPr>
          <w:rFonts w:hint="eastAsia"/>
          <w:color w:val="000000" w:themeColor="text1"/>
        </w:rPr>
        <w:t>，四至范围为：</w:t>
      </w:r>
      <w:r w:rsidR="00C157E6" w:rsidRPr="00B569E7">
        <w:rPr>
          <w:rFonts w:hint="eastAsia"/>
          <w:color w:val="000000" w:themeColor="text1"/>
        </w:rPr>
        <w:t>312</w:t>
      </w:r>
      <w:r w:rsidR="00C157E6" w:rsidRPr="00B569E7">
        <w:rPr>
          <w:rFonts w:hint="eastAsia"/>
          <w:color w:val="000000" w:themeColor="text1"/>
        </w:rPr>
        <w:t>国道、规划北三环路、顺康路、恩济路，丹西公路围合区域</w:t>
      </w:r>
      <w:r w:rsidR="00377318" w:rsidRPr="00B569E7">
        <w:rPr>
          <w:rFonts w:hint="eastAsia"/>
          <w:color w:val="000000" w:themeColor="text1"/>
          <w:szCs w:val="28"/>
        </w:rPr>
        <w:t>。</w:t>
      </w:r>
    </w:p>
    <w:p w14:paraId="44A80153" w14:textId="51C128A6" w:rsidR="00EE2080" w:rsidRPr="00B569E7" w:rsidRDefault="00EE2080" w:rsidP="00EE2080">
      <w:pPr>
        <w:ind w:firstLine="560"/>
        <w:rPr>
          <w:color w:val="000000" w:themeColor="text1"/>
        </w:rPr>
      </w:pPr>
      <w:r w:rsidRPr="00B569E7">
        <w:rPr>
          <w:rFonts w:hint="eastAsia"/>
          <w:color w:val="000000" w:themeColor="text1"/>
        </w:rPr>
        <w:t>规划期限：</w:t>
      </w:r>
      <w:r w:rsidRPr="00B569E7">
        <w:rPr>
          <w:rFonts w:hint="eastAsia"/>
          <w:color w:val="000000" w:themeColor="text1"/>
        </w:rPr>
        <w:t>20</w:t>
      </w:r>
      <w:r w:rsidR="00C157E6" w:rsidRPr="00B569E7">
        <w:rPr>
          <w:color w:val="000000" w:themeColor="text1"/>
        </w:rPr>
        <w:t>20</w:t>
      </w:r>
      <w:r w:rsidRPr="00B569E7">
        <w:rPr>
          <w:rFonts w:hint="eastAsia"/>
          <w:color w:val="000000" w:themeColor="text1"/>
        </w:rPr>
        <w:t>-2030</w:t>
      </w:r>
      <w:r w:rsidRPr="00B569E7">
        <w:rPr>
          <w:rFonts w:hint="eastAsia"/>
          <w:color w:val="000000" w:themeColor="text1"/>
        </w:rPr>
        <w:t>年。</w:t>
      </w:r>
      <w:bookmarkStart w:id="1" w:name="_Toc334473613"/>
      <w:bookmarkStart w:id="2" w:name="_Toc354901162"/>
      <w:bookmarkStart w:id="3" w:name="_Toc407747057"/>
      <w:bookmarkStart w:id="4" w:name="_Toc412927845"/>
    </w:p>
    <w:p w14:paraId="7C47A557" w14:textId="77777777" w:rsidR="00EE2080" w:rsidRPr="00B569E7" w:rsidRDefault="00EE2080" w:rsidP="00EE2080">
      <w:pPr>
        <w:spacing w:line="240" w:lineRule="auto"/>
        <w:ind w:firstLineChars="0" w:firstLine="0"/>
        <w:outlineLvl w:val="2"/>
        <w:rPr>
          <w:b/>
          <w:color w:val="000000" w:themeColor="text1"/>
        </w:rPr>
      </w:pPr>
      <w:r w:rsidRPr="00B569E7">
        <w:rPr>
          <w:rFonts w:hint="eastAsia"/>
          <w:b/>
          <w:color w:val="000000" w:themeColor="text1"/>
        </w:rPr>
        <w:t>1.3</w:t>
      </w:r>
      <w:r w:rsidRPr="00B569E7">
        <w:rPr>
          <w:rFonts w:hint="eastAsia"/>
          <w:b/>
          <w:color w:val="000000" w:themeColor="text1"/>
        </w:rPr>
        <w:t>产业定位</w:t>
      </w:r>
    </w:p>
    <w:bookmarkEnd w:id="1"/>
    <w:bookmarkEnd w:id="2"/>
    <w:bookmarkEnd w:id="3"/>
    <w:bookmarkEnd w:id="4"/>
    <w:p w14:paraId="639EF2CA" w14:textId="4D7A66F3" w:rsidR="00096905" w:rsidRPr="00B569E7" w:rsidRDefault="00AD1ACB" w:rsidP="00F31402">
      <w:pPr>
        <w:ind w:firstLine="562"/>
        <w:rPr>
          <w:color w:val="000000" w:themeColor="text1"/>
        </w:rPr>
      </w:pPr>
      <w:r w:rsidRPr="00B569E7">
        <w:rPr>
          <w:rFonts w:hint="eastAsia"/>
          <w:b/>
          <w:color w:val="000000" w:themeColor="text1"/>
        </w:rPr>
        <w:t>产业定位：</w:t>
      </w:r>
      <w:r w:rsidR="00C157E6" w:rsidRPr="00B569E7">
        <w:rPr>
          <w:rFonts w:hint="eastAsia"/>
          <w:color w:val="000000" w:themeColor="text1"/>
          <w:szCs w:val="28"/>
        </w:rPr>
        <w:t>医疗器械、生物医药、视光学、智能家居产业</w:t>
      </w:r>
      <w:r w:rsidR="00377318" w:rsidRPr="00B569E7">
        <w:rPr>
          <w:rFonts w:hint="eastAsia"/>
          <w:color w:val="000000" w:themeColor="text1"/>
        </w:rPr>
        <w:t>。</w:t>
      </w:r>
    </w:p>
    <w:p w14:paraId="63D516B5" w14:textId="0D4B74F0" w:rsidR="008456AD" w:rsidRPr="00B569E7" w:rsidRDefault="00EE2080" w:rsidP="00EE2080">
      <w:pPr>
        <w:spacing w:line="240" w:lineRule="auto"/>
        <w:ind w:firstLineChars="0" w:firstLine="0"/>
        <w:outlineLvl w:val="2"/>
        <w:rPr>
          <w:b/>
          <w:color w:val="000000" w:themeColor="text1"/>
        </w:rPr>
      </w:pPr>
      <w:r w:rsidRPr="00B569E7">
        <w:rPr>
          <w:rFonts w:hint="eastAsia"/>
          <w:b/>
          <w:color w:val="000000" w:themeColor="text1"/>
        </w:rPr>
        <w:t>1.4</w:t>
      </w:r>
      <w:r w:rsidR="008456AD" w:rsidRPr="00B569E7">
        <w:rPr>
          <w:rFonts w:hint="eastAsia"/>
          <w:b/>
          <w:color w:val="000000" w:themeColor="text1"/>
        </w:rPr>
        <w:t>基础设施规划</w:t>
      </w:r>
    </w:p>
    <w:p w14:paraId="00D50A1B" w14:textId="2A07AF34" w:rsidR="008456AD" w:rsidRPr="00B569E7" w:rsidRDefault="00EE2080" w:rsidP="008456AD">
      <w:pPr>
        <w:ind w:firstLine="560"/>
        <w:rPr>
          <w:color w:val="000000" w:themeColor="text1"/>
        </w:rPr>
      </w:pPr>
      <w:r w:rsidRPr="00B569E7">
        <w:rPr>
          <w:rFonts w:hint="eastAsia"/>
          <w:color w:val="000000" w:themeColor="text1"/>
        </w:rPr>
        <w:t>（</w:t>
      </w:r>
      <w:r w:rsidRPr="00B569E7">
        <w:rPr>
          <w:rFonts w:hint="eastAsia"/>
          <w:color w:val="000000" w:themeColor="text1"/>
        </w:rPr>
        <w:t>1</w:t>
      </w:r>
      <w:r w:rsidRPr="00B569E7">
        <w:rPr>
          <w:rFonts w:hint="eastAsia"/>
          <w:color w:val="000000" w:themeColor="text1"/>
        </w:rPr>
        <w:t>）</w:t>
      </w:r>
      <w:r w:rsidR="00941F0B" w:rsidRPr="00B569E7">
        <w:rPr>
          <w:rFonts w:hint="eastAsia"/>
          <w:color w:val="000000" w:themeColor="text1"/>
        </w:rPr>
        <w:t>给水工程规划：</w:t>
      </w:r>
      <w:r w:rsidR="00A303D0" w:rsidRPr="00B569E7">
        <w:rPr>
          <w:rFonts w:hint="eastAsia"/>
          <w:color w:val="000000" w:themeColor="text1"/>
        </w:rPr>
        <w:t>园区规划由长湾水厂和普善水厂进行供水，现状日供水能力达</w:t>
      </w:r>
      <w:r w:rsidR="00A303D0" w:rsidRPr="00B569E7">
        <w:rPr>
          <w:rFonts w:hint="eastAsia"/>
          <w:color w:val="000000" w:themeColor="text1"/>
        </w:rPr>
        <w:t>20</w:t>
      </w:r>
      <w:r w:rsidR="00A303D0" w:rsidRPr="00B569E7">
        <w:rPr>
          <w:rFonts w:hint="eastAsia"/>
          <w:color w:val="000000" w:themeColor="text1"/>
        </w:rPr>
        <w:t>万吨，规划日供水能力可达</w:t>
      </w:r>
      <w:r w:rsidR="00A303D0" w:rsidRPr="00B569E7">
        <w:rPr>
          <w:rFonts w:hint="eastAsia"/>
          <w:color w:val="000000" w:themeColor="text1"/>
        </w:rPr>
        <w:t>5</w:t>
      </w:r>
      <w:r w:rsidR="00A303D0" w:rsidRPr="00B569E7">
        <w:rPr>
          <w:color w:val="000000" w:themeColor="text1"/>
        </w:rPr>
        <w:t>0</w:t>
      </w:r>
      <w:r w:rsidR="00A303D0" w:rsidRPr="00B569E7">
        <w:rPr>
          <w:rFonts w:hint="eastAsia"/>
          <w:color w:val="000000" w:themeColor="text1"/>
        </w:rPr>
        <w:t>万吨</w:t>
      </w:r>
      <w:r w:rsidR="00A303D0" w:rsidRPr="00B569E7">
        <w:rPr>
          <w:rFonts w:hint="eastAsia"/>
          <w:color w:val="000000" w:themeColor="text1"/>
        </w:rPr>
        <w:t>/d</w:t>
      </w:r>
      <w:r w:rsidR="00A303D0" w:rsidRPr="00B569E7">
        <w:rPr>
          <w:rFonts w:hint="eastAsia"/>
          <w:color w:val="000000" w:themeColor="text1"/>
        </w:rPr>
        <w:t>，水源来自长江取水口</w:t>
      </w:r>
      <w:r w:rsidR="00C341ED" w:rsidRPr="00B569E7">
        <w:rPr>
          <w:rFonts w:hint="eastAsia"/>
          <w:color w:val="000000" w:themeColor="text1"/>
        </w:rPr>
        <w:t>。</w:t>
      </w:r>
    </w:p>
    <w:p w14:paraId="07F153F3" w14:textId="2A3B0A4E" w:rsidR="008456AD" w:rsidRPr="00B569E7" w:rsidRDefault="00EE2080" w:rsidP="00C341ED">
      <w:pPr>
        <w:ind w:firstLine="560"/>
        <w:rPr>
          <w:color w:val="000000" w:themeColor="text1"/>
        </w:rPr>
      </w:pPr>
      <w:r w:rsidRPr="00B569E7">
        <w:rPr>
          <w:rFonts w:hint="eastAsia"/>
          <w:color w:val="000000" w:themeColor="text1"/>
        </w:rPr>
        <w:t>（</w:t>
      </w:r>
      <w:r w:rsidRPr="00B569E7">
        <w:rPr>
          <w:rFonts w:hint="eastAsia"/>
          <w:color w:val="000000" w:themeColor="text1"/>
        </w:rPr>
        <w:t>2</w:t>
      </w:r>
      <w:r w:rsidRPr="00B569E7">
        <w:rPr>
          <w:rFonts w:hint="eastAsia"/>
          <w:color w:val="000000" w:themeColor="text1"/>
        </w:rPr>
        <w:t>）</w:t>
      </w:r>
      <w:r w:rsidR="00941F0B" w:rsidRPr="00B569E7">
        <w:rPr>
          <w:rFonts w:hint="eastAsia"/>
          <w:color w:val="000000" w:themeColor="text1"/>
        </w:rPr>
        <w:t>污水工程规划：</w:t>
      </w:r>
      <w:r w:rsidR="00C20933" w:rsidRPr="00B569E7">
        <w:rPr>
          <w:rFonts w:hint="eastAsia"/>
          <w:color w:val="000000" w:themeColor="text1"/>
        </w:rPr>
        <w:t>规划区排水采用雨、污分流制，污水排入园区污水管网，沪宁</w:t>
      </w:r>
      <w:r w:rsidR="00C20933" w:rsidRPr="00B569E7">
        <w:rPr>
          <w:rFonts w:hint="eastAsia"/>
          <w:bCs/>
          <w:color w:val="000000" w:themeColor="text1"/>
          <w:szCs w:val="28"/>
        </w:rPr>
        <w:t>高速以北区域接入开发区第二污水厂集中处理，沪宁高速以南区域接入石城污水厂集中处理</w:t>
      </w:r>
      <w:r w:rsidR="00C20933" w:rsidRPr="00B569E7">
        <w:rPr>
          <w:rFonts w:hint="eastAsia"/>
          <w:color w:val="000000" w:themeColor="text1"/>
        </w:rPr>
        <w:t>；开发区</w:t>
      </w:r>
      <w:r w:rsidR="00C20933" w:rsidRPr="00B569E7">
        <w:rPr>
          <w:rFonts w:hint="eastAsia"/>
          <w:color w:val="000000" w:themeColor="text1"/>
          <w:szCs w:val="28"/>
        </w:rPr>
        <w:t>第二污水厂位于本次规划区外西侧的孔家村（化工二经路东侧），设计规模</w:t>
      </w:r>
      <w:r w:rsidR="00C20933" w:rsidRPr="00B569E7">
        <w:rPr>
          <w:rFonts w:hint="eastAsia"/>
          <w:color w:val="000000" w:themeColor="text1"/>
          <w:szCs w:val="28"/>
        </w:rPr>
        <w:t>4.0</w:t>
      </w:r>
      <w:r w:rsidR="00C20933" w:rsidRPr="00B569E7">
        <w:rPr>
          <w:rFonts w:hint="eastAsia"/>
          <w:color w:val="000000" w:themeColor="text1"/>
          <w:szCs w:val="28"/>
        </w:rPr>
        <w:t>万</w:t>
      </w:r>
      <w:r w:rsidR="00C20933" w:rsidRPr="00B569E7">
        <w:rPr>
          <w:rFonts w:hint="eastAsia"/>
          <w:color w:val="000000" w:themeColor="text1"/>
          <w:szCs w:val="28"/>
        </w:rPr>
        <w:t>m</w:t>
      </w:r>
      <w:r w:rsidR="00C20933" w:rsidRPr="00B569E7">
        <w:rPr>
          <w:rFonts w:hint="eastAsia"/>
          <w:color w:val="000000" w:themeColor="text1"/>
          <w:szCs w:val="28"/>
          <w:vertAlign w:val="superscript"/>
        </w:rPr>
        <w:t>3</w:t>
      </w:r>
      <w:r w:rsidR="00C20933" w:rsidRPr="00B569E7">
        <w:rPr>
          <w:rFonts w:hint="eastAsia"/>
          <w:color w:val="000000" w:themeColor="text1"/>
          <w:szCs w:val="28"/>
        </w:rPr>
        <w:t>/d</w:t>
      </w:r>
      <w:r w:rsidR="00C20933" w:rsidRPr="00B569E7">
        <w:rPr>
          <w:rFonts w:hint="eastAsia"/>
          <w:color w:val="000000" w:themeColor="text1"/>
          <w:szCs w:val="28"/>
        </w:rPr>
        <w:t>，</w:t>
      </w:r>
      <w:r w:rsidR="00C20933" w:rsidRPr="00B569E7">
        <w:rPr>
          <w:rFonts w:hint="eastAsia"/>
          <w:color w:val="000000" w:themeColor="text1"/>
          <w:szCs w:val="28"/>
        </w:rPr>
        <w:lastRenderedPageBreak/>
        <w:t>已批复一期处理规模</w:t>
      </w:r>
      <w:r w:rsidR="00C20933" w:rsidRPr="00B569E7">
        <w:rPr>
          <w:rFonts w:hint="eastAsia"/>
          <w:color w:val="000000" w:themeColor="text1"/>
          <w:szCs w:val="28"/>
        </w:rPr>
        <w:t>2.0</w:t>
      </w:r>
      <w:r w:rsidR="00C20933" w:rsidRPr="00B569E7">
        <w:rPr>
          <w:rFonts w:hint="eastAsia"/>
          <w:color w:val="000000" w:themeColor="text1"/>
          <w:szCs w:val="28"/>
        </w:rPr>
        <w:t>万</w:t>
      </w:r>
      <w:r w:rsidR="00C20933" w:rsidRPr="00B569E7">
        <w:rPr>
          <w:rFonts w:hint="eastAsia"/>
          <w:color w:val="000000" w:themeColor="text1"/>
          <w:szCs w:val="28"/>
        </w:rPr>
        <w:t>m</w:t>
      </w:r>
      <w:r w:rsidR="00C20933" w:rsidRPr="00B569E7">
        <w:rPr>
          <w:rFonts w:hint="eastAsia"/>
          <w:color w:val="000000" w:themeColor="text1"/>
          <w:szCs w:val="28"/>
          <w:vertAlign w:val="superscript"/>
        </w:rPr>
        <w:t>3</w:t>
      </w:r>
      <w:r w:rsidR="00C20933" w:rsidRPr="00B569E7">
        <w:rPr>
          <w:rFonts w:hint="eastAsia"/>
          <w:color w:val="000000" w:themeColor="text1"/>
          <w:szCs w:val="28"/>
        </w:rPr>
        <w:t>/d</w:t>
      </w:r>
      <w:r w:rsidR="00C20933" w:rsidRPr="00B569E7">
        <w:rPr>
          <w:rFonts w:hint="eastAsia"/>
          <w:color w:val="000000" w:themeColor="text1"/>
        </w:rPr>
        <w:t>，已建规模</w:t>
      </w:r>
      <w:r w:rsidR="00C20933" w:rsidRPr="00B569E7">
        <w:rPr>
          <w:rFonts w:hint="eastAsia"/>
          <w:color w:val="000000" w:themeColor="text1"/>
        </w:rPr>
        <w:t>1.0</w:t>
      </w:r>
      <w:r w:rsidR="00C20933" w:rsidRPr="00B569E7">
        <w:rPr>
          <w:rFonts w:hint="eastAsia"/>
          <w:color w:val="000000" w:themeColor="text1"/>
        </w:rPr>
        <w:t>万</w:t>
      </w:r>
      <w:r w:rsidR="00C20933" w:rsidRPr="00B569E7">
        <w:rPr>
          <w:rFonts w:hint="eastAsia"/>
          <w:color w:val="000000" w:themeColor="text1"/>
        </w:rPr>
        <w:t>m</w:t>
      </w:r>
      <w:r w:rsidR="00C20933" w:rsidRPr="00B569E7">
        <w:rPr>
          <w:rFonts w:hint="eastAsia"/>
          <w:color w:val="000000" w:themeColor="text1"/>
          <w:vertAlign w:val="superscript"/>
        </w:rPr>
        <w:t>3</w:t>
      </w:r>
      <w:r w:rsidR="00C20933" w:rsidRPr="00B569E7">
        <w:rPr>
          <w:rFonts w:hint="eastAsia"/>
          <w:color w:val="000000" w:themeColor="text1"/>
        </w:rPr>
        <w:t>/d</w:t>
      </w:r>
      <w:r w:rsidR="00C20933" w:rsidRPr="00B569E7">
        <w:rPr>
          <w:rFonts w:hint="eastAsia"/>
          <w:color w:val="000000" w:themeColor="text1"/>
          <w:szCs w:val="28"/>
        </w:rPr>
        <w:t>，污水处理采用倒置</w:t>
      </w:r>
      <w:r w:rsidR="00C20933" w:rsidRPr="00B569E7">
        <w:rPr>
          <w:rFonts w:hint="eastAsia"/>
          <w:color w:val="000000" w:themeColor="text1"/>
          <w:szCs w:val="28"/>
        </w:rPr>
        <w:t>A</w:t>
      </w:r>
      <w:r w:rsidR="00C20933" w:rsidRPr="00B569E7">
        <w:rPr>
          <w:color w:val="000000" w:themeColor="text1"/>
          <w:szCs w:val="28"/>
          <w:vertAlign w:val="superscript"/>
        </w:rPr>
        <w:t>2</w:t>
      </w:r>
      <w:r w:rsidR="00C20933" w:rsidRPr="00B569E7">
        <w:rPr>
          <w:rFonts w:hint="eastAsia"/>
          <w:color w:val="000000" w:themeColor="text1"/>
          <w:szCs w:val="28"/>
        </w:rPr>
        <w:t>O</w:t>
      </w:r>
      <w:r w:rsidR="00C20933" w:rsidRPr="00B569E7">
        <w:rPr>
          <w:rFonts w:hint="eastAsia"/>
          <w:color w:val="000000" w:themeColor="text1"/>
          <w:szCs w:val="28"/>
        </w:rPr>
        <w:t>工艺，</w:t>
      </w:r>
      <w:r w:rsidR="00C20933" w:rsidRPr="00B569E7">
        <w:rPr>
          <w:color w:val="000000" w:themeColor="text1"/>
          <w:szCs w:val="28"/>
        </w:rPr>
        <w:t>尾水处理达</w:t>
      </w:r>
      <w:r w:rsidR="00C20933" w:rsidRPr="00B569E7">
        <w:rPr>
          <w:rFonts w:hint="eastAsia"/>
          <w:color w:val="000000" w:themeColor="text1"/>
          <w:szCs w:val="28"/>
        </w:rPr>
        <w:t>《城镇污水处理厂污染物排放标准》（</w:t>
      </w:r>
      <w:r w:rsidR="00C20933" w:rsidRPr="00B569E7">
        <w:rPr>
          <w:rFonts w:hint="eastAsia"/>
          <w:color w:val="000000" w:themeColor="text1"/>
          <w:szCs w:val="28"/>
        </w:rPr>
        <w:t>GB18918-2002</w:t>
      </w:r>
      <w:r w:rsidR="00C20933" w:rsidRPr="00B569E7">
        <w:rPr>
          <w:rFonts w:hint="eastAsia"/>
          <w:color w:val="000000" w:themeColor="text1"/>
          <w:szCs w:val="28"/>
        </w:rPr>
        <w:t>）表</w:t>
      </w:r>
      <w:r w:rsidR="00C20933" w:rsidRPr="00B569E7">
        <w:rPr>
          <w:rFonts w:hint="eastAsia"/>
          <w:color w:val="000000" w:themeColor="text1"/>
          <w:szCs w:val="28"/>
        </w:rPr>
        <w:t>1</w:t>
      </w:r>
      <w:r w:rsidR="00C20933" w:rsidRPr="00B569E7">
        <w:rPr>
          <w:rFonts w:hint="eastAsia"/>
          <w:color w:val="000000" w:themeColor="text1"/>
          <w:szCs w:val="28"/>
        </w:rPr>
        <w:t>中一级</w:t>
      </w:r>
      <w:r w:rsidR="00C20933" w:rsidRPr="00B569E7">
        <w:rPr>
          <w:rFonts w:hint="eastAsia"/>
          <w:color w:val="000000" w:themeColor="text1"/>
          <w:szCs w:val="28"/>
        </w:rPr>
        <w:t>A</w:t>
      </w:r>
      <w:r w:rsidR="00C20933" w:rsidRPr="00B569E7">
        <w:rPr>
          <w:rFonts w:hint="eastAsia"/>
          <w:color w:val="000000" w:themeColor="text1"/>
          <w:szCs w:val="28"/>
        </w:rPr>
        <w:t>排放标准和《太湖地区城镇污水处理厂及重点工业行业主要水污染物排放限值》（</w:t>
      </w:r>
      <w:r w:rsidR="00C20933" w:rsidRPr="00B569E7">
        <w:rPr>
          <w:color w:val="000000" w:themeColor="text1"/>
          <w:szCs w:val="28"/>
        </w:rPr>
        <w:t>DB32/1072</w:t>
      </w:r>
      <w:r w:rsidR="00C20933" w:rsidRPr="00B569E7">
        <w:rPr>
          <w:rFonts w:hint="eastAsia"/>
          <w:color w:val="000000" w:themeColor="text1"/>
          <w:szCs w:val="28"/>
        </w:rPr>
        <w:t>-</w:t>
      </w:r>
      <w:r w:rsidR="00C20933" w:rsidRPr="00B569E7">
        <w:rPr>
          <w:color w:val="000000" w:themeColor="text1"/>
          <w:szCs w:val="28"/>
        </w:rPr>
        <w:t>2018</w:t>
      </w:r>
      <w:r w:rsidR="00C20933" w:rsidRPr="00B569E7">
        <w:rPr>
          <w:rFonts w:hint="eastAsia"/>
          <w:color w:val="000000" w:themeColor="text1"/>
          <w:szCs w:val="28"/>
        </w:rPr>
        <w:t>）中表</w:t>
      </w:r>
      <w:r w:rsidR="00C20933" w:rsidRPr="00B569E7">
        <w:rPr>
          <w:rFonts w:hint="eastAsia"/>
          <w:color w:val="000000" w:themeColor="text1"/>
          <w:szCs w:val="28"/>
        </w:rPr>
        <w:t>2</w:t>
      </w:r>
      <w:r w:rsidR="00C20933" w:rsidRPr="00B569E7">
        <w:rPr>
          <w:rFonts w:hint="eastAsia"/>
          <w:color w:val="000000" w:themeColor="text1"/>
          <w:szCs w:val="28"/>
        </w:rPr>
        <w:t>标准排入京杭运河</w:t>
      </w:r>
      <w:r w:rsidR="00C20933" w:rsidRPr="00B569E7">
        <w:rPr>
          <w:rFonts w:hint="eastAsia"/>
          <w:color w:val="000000" w:themeColor="text1"/>
        </w:rPr>
        <w:t>；</w:t>
      </w:r>
      <w:r w:rsidR="00C20933" w:rsidRPr="00B569E7">
        <w:rPr>
          <w:rFonts w:hint="eastAsia"/>
          <w:color w:val="000000" w:themeColor="text1"/>
          <w:szCs w:val="28"/>
        </w:rPr>
        <w:t>石城污水处理厂区位于园区外京杭运河和丹金溧漕河交汇处，设计处理能力为处理污水</w:t>
      </w:r>
      <w:r w:rsidR="00C20933" w:rsidRPr="00B569E7">
        <w:rPr>
          <w:color w:val="000000" w:themeColor="text1"/>
          <w:szCs w:val="28"/>
        </w:rPr>
        <w:t>8</w:t>
      </w:r>
      <w:r w:rsidR="00C20933" w:rsidRPr="00B569E7">
        <w:rPr>
          <w:rFonts w:hint="eastAsia"/>
          <w:color w:val="000000" w:themeColor="text1"/>
          <w:szCs w:val="28"/>
        </w:rPr>
        <w:t>万吨</w:t>
      </w:r>
      <w:r w:rsidR="00C20933" w:rsidRPr="00B569E7">
        <w:rPr>
          <w:rFonts w:hint="eastAsia"/>
          <w:color w:val="000000" w:themeColor="text1"/>
          <w:szCs w:val="28"/>
        </w:rPr>
        <w:t>/d</w:t>
      </w:r>
      <w:r w:rsidR="00C20933" w:rsidRPr="00B569E7">
        <w:rPr>
          <w:rFonts w:hint="eastAsia"/>
          <w:color w:val="000000" w:themeColor="text1"/>
          <w:szCs w:val="28"/>
        </w:rPr>
        <w:t>，一期日处理规模</w:t>
      </w:r>
      <w:r w:rsidR="00C20933" w:rsidRPr="00B569E7">
        <w:rPr>
          <w:rFonts w:hint="eastAsia"/>
          <w:color w:val="000000" w:themeColor="text1"/>
          <w:szCs w:val="28"/>
        </w:rPr>
        <w:t>4</w:t>
      </w:r>
      <w:r w:rsidR="00C20933" w:rsidRPr="00B569E7">
        <w:rPr>
          <w:rFonts w:hint="eastAsia"/>
          <w:color w:val="000000" w:themeColor="text1"/>
          <w:szCs w:val="28"/>
        </w:rPr>
        <w:t>万吨</w:t>
      </w:r>
      <w:r w:rsidR="00C20933" w:rsidRPr="00B569E7">
        <w:rPr>
          <w:rFonts w:hint="eastAsia"/>
          <w:color w:val="000000" w:themeColor="text1"/>
          <w:szCs w:val="28"/>
        </w:rPr>
        <w:t>/d</w:t>
      </w:r>
      <w:r w:rsidR="00C20933" w:rsidRPr="00B569E7">
        <w:rPr>
          <w:rFonts w:hint="eastAsia"/>
          <w:color w:val="000000" w:themeColor="text1"/>
          <w:szCs w:val="28"/>
        </w:rPr>
        <w:t>于</w:t>
      </w:r>
      <w:r w:rsidR="00C20933" w:rsidRPr="00B569E7">
        <w:rPr>
          <w:rFonts w:hint="eastAsia"/>
          <w:color w:val="000000" w:themeColor="text1"/>
          <w:szCs w:val="28"/>
        </w:rPr>
        <w:t>2001</w:t>
      </w:r>
      <w:r w:rsidR="00C20933" w:rsidRPr="00B569E7">
        <w:rPr>
          <w:rFonts w:hint="eastAsia"/>
          <w:color w:val="000000" w:themeColor="text1"/>
          <w:szCs w:val="28"/>
        </w:rPr>
        <w:t>年</w:t>
      </w:r>
      <w:r w:rsidR="00C20933" w:rsidRPr="00B569E7">
        <w:rPr>
          <w:rFonts w:hint="eastAsia"/>
          <w:color w:val="000000" w:themeColor="text1"/>
          <w:szCs w:val="28"/>
        </w:rPr>
        <w:t>10</w:t>
      </w:r>
      <w:r w:rsidR="00C20933" w:rsidRPr="00B569E7">
        <w:rPr>
          <w:rFonts w:hint="eastAsia"/>
          <w:color w:val="000000" w:themeColor="text1"/>
          <w:szCs w:val="28"/>
        </w:rPr>
        <w:t>月建成并投入运行；二期扩建工程日处理规模</w:t>
      </w:r>
      <w:r w:rsidR="00C20933" w:rsidRPr="00B569E7">
        <w:rPr>
          <w:rFonts w:hint="eastAsia"/>
          <w:color w:val="000000" w:themeColor="text1"/>
          <w:szCs w:val="28"/>
        </w:rPr>
        <w:t>6</w:t>
      </w:r>
      <w:r w:rsidR="00C20933" w:rsidRPr="00B569E7">
        <w:rPr>
          <w:rFonts w:hint="eastAsia"/>
          <w:color w:val="000000" w:themeColor="text1"/>
          <w:szCs w:val="28"/>
        </w:rPr>
        <w:t>万吨</w:t>
      </w:r>
      <w:r w:rsidR="00C20933" w:rsidRPr="00B569E7">
        <w:rPr>
          <w:rFonts w:hint="eastAsia"/>
          <w:color w:val="000000" w:themeColor="text1"/>
          <w:szCs w:val="28"/>
        </w:rPr>
        <w:t>/d</w:t>
      </w:r>
      <w:r w:rsidR="00C20933" w:rsidRPr="00B569E7">
        <w:rPr>
          <w:rFonts w:hint="eastAsia"/>
          <w:color w:val="000000" w:themeColor="text1"/>
          <w:szCs w:val="28"/>
        </w:rPr>
        <w:t>，分期实施，二期一阶段实施扩建</w:t>
      </w:r>
      <w:r w:rsidR="00C20933" w:rsidRPr="00B569E7">
        <w:rPr>
          <w:rFonts w:hint="eastAsia"/>
          <w:color w:val="000000" w:themeColor="text1"/>
          <w:szCs w:val="28"/>
        </w:rPr>
        <w:t>2</w:t>
      </w:r>
      <w:r w:rsidR="00C20933" w:rsidRPr="00B569E7">
        <w:rPr>
          <w:rFonts w:hint="eastAsia"/>
          <w:color w:val="000000" w:themeColor="text1"/>
          <w:szCs w:val="28"/>
        </w:rPr>
        <w:t>万吨</w:t>
      </w:r>
      <w:r w:rsidR="00C20933" w:rsidRPr="00B569E7">
        <w:rPr>
          <w:rFonts w:hint="eastAsia"/>
          <w:color w:val="000000" w:themeColor="text1"/>
          <w:szCs w:val="28"/>
        </w:rPr>
        <w:t>/d</w:t>
      </w:r>
      <w:r w:rsidR="00C20933" w:rsidRPr="00B569E7">
        <w:rPr>
          <w:rFonts w:hint="eastAsia"/>
          <w:color w:val="000000" w:themeColor="text1"/>
          <w:szCs w:val="28"/>
        </w:rPr>
        <w:t>，于</w:t>
      </w:r>
      <w:r w:rsidR="00C20933" w:rsidRPr="00B569E7">
        <w:rPr>
          <w:rFonts w:hint="eastAsia"/>
          <w:color w:val="000000" w:themeColor="text1"/>
          <w:szCs w:val="28"/>
        </w:rPr>
        <w:t>2014</w:t>
      </w:r>
      <w:r w:rsidR="00C20933" w:rsidRPr="00B569E7">
        <w:rPr>
          <w:rFonts w:hint="eastAsia"/>
          <w:color w:val="000000" w:themeColor="text1"/>
          <w:szCs w:val="28"/>
        </w:rPr>
        <w:t>年底建成并投入运行，原二期二阶段由于不能满足现阶段要求不再实施；三期已批复日处理规模</w:t>
      </w:r>
      <w:r w:rsidR="00C20933" w:rsidRPr="00B569E7">
        <w:rPr>
          <w:rFonts w:hint="eastAsia"/>
          <w:color w:val="000000" w:themeColor="text1"/>
          <w:szCs w:val="28"/>
        </w:rPr>
        <w:t>2</w:t>
      </w:r>
      <w:r w:rsidR="00C20933" w:rsidRPr="00B569E7">
        <w:rPr>
          <w:rFonts w:hint="eastAsia"/>
          <w:color w:val="000000" w:themeColor="text1"/>
          <w:szCs w:val="28"/>
        </w:rPr>
        <w:t>万吨</w:t>
      </w:r>
      <w:r w:rsidR="00C20933" w:rsidRPr="00B569E7">
        <w:rPr>
          <w:rFonts w:hint="eastAsia"/>
          <w:color w:val="000000" w:themeColor="text1"/>
          <w:szCs w:val="28"/>
        </w:rPr>
        <w:t>/d</w:t>
      </w:r>
      <w:r w:rsidR="00C20933" w:rsidRPr="00B569E7">
        <w:rPr>
          <w:rFonts w:hint="eastAsia"/>
          <w:color w:val="000000" w:themeColor="text1"/>
          <w:szCs w:val="28"/>
        </w:rPr>
        <w:t>，目前正在建设中。厂区一期采用三槽式氧化沟生化处理工艺，二期采用</w:t>
      </w:r>
      <w:r w:rsidR="00C20933" w:rsidRPr="00B569E7">
        <w:rPr>
          <w:rFonts w:hint="eastAsia"/>
          <w:color w:val="000000" w:themeColor="text1"/>
          <w:szCs w:val="28"/>
        </w:rPr>
        <w:t>A</w:t>
      </w:r>
      <w:r w:rsidR="00C20933" w:rsidRPr="00B569E7">
        <w:rPr>
          <w:rFonts w:hint="eastAsia"/>
          <w:color w:val="000000" w:themeColor="text1"/>
          <w:szCs w:val="28"/>
          <w:vertAlign w:val="superscript"/>
        </w:rPr>
        <w:t>2</w:t>
      </w:r>
      <w:r w:rsidR="00C20933" w:rsidRPr="00B569E7">
        <w:rPr>
          <w:rFonts w:hint="eastAsia"/>
          <w:color w:val="000000" w:themeColor="text1"/>
          <w:szCs w:val="28"/>
        </w:rPr>
        <w:t>/O+</w:t>
      </w:r>
      <w:r w:rsidR="00C20933" w:rsidRPr="00B569E7">
        <w:rPr>
          <w:rFonts w:hint="eastAsia"/>
          <w:color w:val="000000" w:themeColor="text1"/>
          <w:szCs w:val="28"/>
        </w:rPr>
        <w:t>深度处理工艺，三期采用改良型</w:t>
      </w:r>
      <w:r w:rsidR="00C20933" w:rsidRPr="00B569E7">
        <w:rPr>
          <w:rFonts w:hint="eastAsia"/>
          <w:color w:val="000000" w:themeColor="text1"/>
          <w:szCs w:val="28"/>
        </w:rPr>
        <w:t>A</w:t>
      </w:r>
      <w:r w:rsidR="00C20933" w:rsidRPr="00B569E7">
        <w:rPr>
          <w:rFonts w:hint="eastAsia"/>
          <w:color w:val="000000" w:themeColor="text1"/>
          <w:szCs w:val="28"/>
          <w:vertAlign w:val="superscript"/>
        </w:rPr>
        <w:t>2</w:t>
      </w:r>
      <w:r w:rsidR="00C20933" w:rsidRPr="00B569E7">
        <w:rPr>
          <w:rFonts w:hint="eastAsia"/>
          <w:color w:val="000000" w:themeColor="text1"/>
          <w:szCs w:val="28"/>
        </w:rPr>
        <w:t>/O+</w:t>
      </w:r>
      <w:r w:rsidR="00C20933" w:rsidRPr="00B569E7">
        <w:rPr>
          <w:rFonts w:hint="eastAsia"/>
          <w:color w:val="000000" w:themeColor="text1"/>
          <w:szCs w:val="28"/>
        </w:rPr>
        <w:t>深度处理工艺，尾水达到《城镇污水处理厂污染物排放标准》（</w:t>
      </w:r>
      <w:r w:rsidR="00C20933" w:rsidRPr="00B569E7">
        <w:rPr>
          <w:rFonts w:hint="eastAsia"/>
          <w:color w:val="000000" w:themeColor="text1"/>
          <w:szCs w:val="28"/>
        </w:rPr>
        <w:t>GB18918-2002</w:t>
      </w:r>
      <w:r w:rsidR="00C20933" w:rsidRPr="00B569E7">
        <w:rPr>
          <w:rFonts w:hint="eastAsia"/>
          <w:color w:val="000000" w:themeColor="text1"/>
          <w:szCs w:val="28"/>
        </w:rPr>
        <w:t>）一级</w:t>
      </w:r>
      <w:r w:rsidR="00C20933" w:rsidRPr="00B569E7">
        <w:rPr>
          <w:rFonts w:hint="eastAsia"/>
          <w:color w:val="000000" w:themeColor="text1"/>
          <w:szCs w:val="28"/>
        </w:rPr>
        <w:t>A</w:t>
      </w:r>
      <w:r w:rsidR="00C20933" w:rsidRPr="00B569E7">
        <w:rPr>
          <w:rFonts w:hint="eastAsia"/>
          <w:color w:val="000000" w:themeColor="text1"/>
          <w:szCs w:val="28"/>
        </w:rPr>
        <w:t>标准后排入京杭运河</w:t>
      </w:r>
      <w:r w:rsidR="00C341ED" w:rsidRPr="00B569E7">
        <w:rPr>
          <w:rFonts w:hint="eastAsia"/>
          <w:color w:val="000000" w:themeColor="text1"/>
        </w:rPr>
        <w:t>。</w:t>
      </w:r>
    </w:p>
    <w:p w14:paraId="502E5636" w14:textId="7C2A4185" w:rsidR="008456AD" w:rsidRPr="00B569E7" w:rsidRDefault="00EE2080" w:rsidP="008456AD">
      <w:pPr>
        <w:ind w:firstLine="560"/>
        <w:rPr>
          <w:color w:val="000000" w:themeColor="text1"/>
        </w:rPr>
      </w:pPr>
      <w:r w:rsidRPr="00B569E7">
        <w:rPr>
          <w:rFonts w:hint="eastAsia"/>
          <w:color w:val="000000" w:themeColor="text1"/>
        </w:rPr>
        <w:t>（</w:t>
      </w:r>
      <w:r w:rsidRPr="00B569E7">
        <w:rPr>
          <w:rFonts w:hint="eastAsia"/>
          <w:color w:val="000000" w:themeColor="text1"/>
        </w:rPr>
        <w:t>3</w:t>
      </w:r>
      <w:r w:rsidRPr="00B569E7">
        <w:rPr>
          <w:rFonts w:hint="eastAsia"/>
          <w:color w:val="000000" w:themeColor="text1"/>
        </w:rPr>
        <w:t>）</w:t>
      </w:r>
      <w:r w:rsidR="00941F0B" w:rsidRPr="00B569E7">
        <w:rPr>
          <w:rFonts w:hint="eastAsia"/>
          <w:color w:val="000000" w:themeColor="text1"/>
        </w:rPr>
        <w:t>电力工程规划：</w:t>
      </w:r>
      <w:r w:rsidR="00C20933" w:rsidRPr="00B569E7">
        <w:rPr>
          <w:rFonts w:hint="eastAsia"/>
          <w:color w:val="000000" w:themeColor="text1"/>
        </w:rPr>
        <w:t>供电工程由</w:t>
      </w:r>
      <w:r w:rsidR="00C20933" w:rsidRPr="00B569E7">
        <w:rPr>
          <w:rFonts w:hint="eastAsia"/>
          <w:color w:val="000000" w:themeColor="text1"/>
        </w:rPr>
        <w:t>2</w:t>
      </w:r>
      <w:r w:rsidR="00C20933" w:rsidRPr="00B569E7">
        <w:rPr>
          <w:color w:val="000000" w:themeColor="text1"/>
        </w:rPr>
        <w:t>20</w:t>
      </w:r>
      <w:r w:rsidR="00C20933" w:rsidRPr="00B569E7">
        <w:rPr>
          <w:rFonts w:hint="eastAsia"/>
          <w:color w:val="000000" w:themeColor="text1"/>
        </w:rPr>
        <w:t>kV</w:t>
      </w:r>
      <w:r w:rsidR="00C20933" w:rsidRPr="00B569E7">
        <w:rPr>
          <w:rFonts w:hint="eastAsia"/>
          <w:color w:val="000000" w:themeColor="text1"/>
        </w:rPr>
        <w:t>河阳变电站提供。</w:t>
      </w:r>
    </w:p>
    <w:p w14:paraId="1CAE3F28" w14:textId="77777777" w:rsidR="00211942" w:rsidRPr="00B569E7" w:rsidRDefault="00EE2080" w:rsidP="008456AD">
      <w:pPr>
        <w:ind w:firstLine="560"/>
        <w:rPr>
          <w:color w:val="000000" w:themeColor="text1"/>
        </w:rPr>
      </w:pPr>
      <w:r w:rsidRPr="00B569E7">
        <w:rPr>
          <w:rFonts w:hint="eastAsia"/>
          <w:color w:val="000000" w:themeColor="text1"/>
        </w:rPr>
        <w:t>（</w:t>
      </w:r>
      <w:r w:rsidRPr="00B569E7">
        <w:rPr>
          <w:rFonts w:hint="eastAsia"/>
          <w:color w:val="000000" w:themeColor="text1"/>
        </w:rPr>
        <w:t>4</w:t>
      </w:r>
      <w:r w:rsidRPr="00B569E7">
        <w:rPr>
          <w:rFonts w:hint="eastAsia"/>
          <w:color w:val="000000" w:themeColor="text1"/>
        </w:rPr>
        <w:t>）</w:t>
      </w:r>
      <w:r w:rsidR="00941F0B" w:rsidRPr="00B569E7">
        <w:rPr>
          <w:rFonts w:hint="eastAsia"/>
          <w:color w:val="000000" w:themeColor="text1"/>
        </w:rPr>
        <w:t>供热工程规划：</w:t>
      </w:r>
      <w:r w:rsidR="00C341ED" w:rsidRPr="00B569E7">
        <w:rPr>
          <w:color w:val="000000" w:themeColor="text1"/>
          <w:kern w:val="0"/>
          <w:szCs w:val="21"/>
        </w:rPr>
        <w:t>集中供热，企业如有供热需求应使用天然气或电能</w:t>
      </w:r>
      <w:r w:rsidR="00C341ED" w:rsidRPr="00B569E7">
        <w:rPr>
          <w:rFonts w:hint="eastAsia"/>
          <w:color w:val="000000" w:themeColor="text1"/>
        </w:rPr>
        <w:t>。</w:t>
      </w:r>
    </w:p>
    <w:p w14:paraId="63B9A21E" w14:textId="77777777" w:rsidR="00C341ED" w:rsidRPr="00B569E7" w:rsidRDefault="00EE2080" w:rsidP="00C341ED">
      <w:pPr>
        <w:ind w:firstLine="560"/>
        <w:rPr>
          <w:color w:val="000000" w:themeColor="text1"/>
        </w:rPr>
      </w:pPr>
      <w:r w:rsidRPr="00B569E7">
        <w:rPr>
          <w:rFonts w:hint="eastAsia"/>
          <w:color w:val="000000" w:themeColor="text1"/>
        </w:rPr>
        <w:t>（</w:t>
      </w:r>
      <w:r w:rsidRPr="00B569E7">
        <w:rPr>
          <w:rFonts w:hint="eastAsia"/>
          <w:color w:val="000000" w:themeColor="text1"/>
        </w:rPr>
        <w:t>5</w:t>
      </w:r>
      <w:r w:rsidRPr="00B569E7">
        <w:rPr>
          <w:rFonts w:hint="eastAsia"/>
          <w:color w:val="000000" w:themeColor="text1"/>
        </w:rPr>
        <w:t>）</w:t>
      </w:r>
      <w:r w:rsidR="00C341ED" w:rsidRPr="00B569E7">
        <w:rPr>
          <w:rFonts w:hint="eastAsia"/>
          <w:color w:val="000000" w:themeColor="text1"/>
        </w:rPr>
        <w:t>环境保护规划：</w:t>
      </w:r>
    </w:p>
    <w:p w14:paraId="716BA79C" w14:textId="77777777" w:rsidR="00C20933" w:rsidRPr="00B569E7" w:rsidRDefault="00C20933" w:rsidP="00C20933">
      <w:pPr>
        <w:ind w:firstLine="560"/>
        <w:rPr>
          <w:color w:val="000000" w:themeColor="text1"/>
        </w:rPr>
      </w:pPr>
      <w:r w:rsidRPr="00B569E7">
        <w:rPr>
          <w:rFonts w:hint="eastAsia"/>
          <w:color w:val="000000" w:themeColor="text1"/>
        </w:rPr>
        <w:t>大气环境：优化土地利用结构；调整能源结构，开展节能工作；加强工业废气污染防治工作；加强扬尘污染防治工作，加强绿化工作，提高绿化覆盖率，主要道路两侧种植抗性强的耐污树种，减少扬尘和工业废气污染，控制裸土扬尘；提高大气环境监测能力。</w:t>
      </w:r>
    </w:p>
    <w:p w14:paraId="4A09FBD7" w14:textId="77777777" w:rsidR="00C20933" w:rsidRPr="00B569E7" w:rsidRDefault="00C20933" w:rsidP="00C20933">
      <w:pPr>
        <w:ind w:firstLine="560"/>
        <w:rPr>
          <w:color w:val="000000" w:themeColor="text1"/>
        </w:rPr>
      </w:pPr>
      <w:r w:rsidRPr="00B569E7">
        <w:rPr>
          <w:rFonts w:hint="eastAsia"/>
          <w:color w:val="000000" w:themeColor="text1"/>
        </w:rPr>
        <w:t>地表水环境：加强工业废水污染防治工作，确保工业废水处理率达</w:t>
      </w:r>
      <w:r w:rsidRPr="00B569E7">
        <w:rPr>
          <w:rFonts w:hint="eastAsia"/>
          <w:color w:val="000000" w:themeColor="text1"/>
        </w:rPr>
        <w:t>100%</w:t>
      </w:r>
      <w:r w:rsidRPr="00B569E7">
        <w:rPr>
          <w:rFonts w:hint="eastAsia"/>
          <w:color w:val="000000" w:themeColor="text1"/>
        </w:rPr>
        <w:t>；实行雨污分流，完善污水管网建设，提高园区污水管网覆盖率。污水全部送污水处理厂处理，防止生活污水进入雨水系统。</w:t>
      </w:r>
    </w:p>
    <w:p w14:paraId="7C0F3DCB" w14:textId="77777777" w:rsidR="00C20933" w:rsidRPr="00B569E7" w:rsidRDefault="00C20933" w:rsidP="00C20933">
      <w:pPr>
        <w:ind w:firstLine="560"/>
        <w:rPr>
          <w:color w:val="000000" w:themeColor="text1"/>
        </w:rPr>
      </w:pPr>
      <w:r w:rsidRPr="00B569E7">
        <w:rPr>
          <w:rFonts w:hint="eastAsia"/>
          <w:color w:val="000000" w:themeColor="text1"/>
        </w:rPr>
        <w:t>声环境：加强工业噪声的污染防治和管理；加强交通噪声的防治和管理。完善道路网络，区内道路采用降噪结构和低噪声路面，对车辆鸣笛进行限制；加强道路和铁路两侧绿化带的建设，建筑可使用隔</w:t>
      </w:r>
      <w:r w:rsidRPr="00B569E7">
        <w:rPr>
          <w:rFonts w:hint="eastAsia"/>
          <w:color w:val="000000" w:themeColor="text1"/>
        </w:rPr>
        <w:lastRenderedPageBreak/>
        <w:t>声窗，降低交通噪声对两侧环境的影响；在过境道路两侧建设防护绿化带隔离噪声。</w:t>
      </w:r>
    </w:p>
    <w:p w14:paraId="3C298956" w14:textId="6FC29B04" w:rsidR="00377318" w:rsidRPr="00B569E7" w:rsidRDefault="00C20933" w:rsidP="00C20933">
      <w:pPr>
        <w:ind w:firstLine="560"/>
        <w:rPr>
          <w:color w:val="000000" w:themeColor="text1"/>
        </w:rPr>
      </w:pPr>
      <w:r w:rsidRPr="00B569E7">
        <w:rPr>
          <w:rFonts w:hint="eastAsia"/>
          <w:color w:val="000000" w:themeColor="text1"/>
        </w:rPr>
        <w:t>固废处置：</w:t>
      </w:r>
      <w:r w:rsidRPr="00B569E7">
        <w:rPr>
          <w:color w:val="000000" w:themeColor="text1"/>
        </w:rPr>
        <w:t>生活垃圾由</w:t>
      </w:r>
      <w:r w:rsidRPr="00B569E7">
        <w:rPr>
          <w:rFonts w:hint="eastAsia"/>
          <w:color w:val="000000" w:themeColor="text1"/>
        </w:rPr>
        <w:t>当地</w:t>
      </w:r>
      <w:r w:rsidRPr="00B569E7">
        <w:rPr>
          <w:color w:val="000000" w:themeColor="text1"/>
        </w:rPr>
        <w:t>环卫部门统一收集处理</w:t>
      </w:r>
      <w:r w:rsidRPr="00B569E7">
        <w:rPr>
          <w:rFonts w:hint="eastAsia"/>
          <w:color w:val="000000" w:themeColor="text1"/>
        </w:rPr>
        <w:t>。</w:t>
      </w:r>
      <w:r w:rsidRPr="00B569E7">
        <w:rPr>
          <w:color w:val="000000" w:themeColor="text1"/>
        </w:rPr>
        <w:t>可回收</w:t>
      </w:r>
      <w:r w:rsidRPr="00B569E7">
        <w:rPr>
          <w:rFonts w:hint="eastAsia"/>
          <w:color w:val="000000" w:themeColor="text1"/>
        </w:rPr>
        <w:t>利用</w:t>
      </w:r>
      <w:r w:rsidRPr="00B569E7">
        <w:rPr>
          <w:color w:val="000000" w:themeColor="text1"/>
        </w:rPr>
        <w:t>的一般工业固体废弃物</w:t>
      </w:r>
      <w:r w:rsidRPr="00B569E7">
        <w:rPr>
          <w:rFonts w:hint="eastAsia"/>
          <w:color w:val="000000" w:themeColor="text1"/>
        </w:rPr>
        <w:t>由</w:t>
      </w:r>
      <w:r w:rsidRPr="00B569E7">
        <w:rPr>
          <w:color w:val="000000" w:themeColor="text1"/>
        </w:rPr>
        <w:t>企业和园区重复利用，不可回收的工业固体废弃物</w:t>
      </w:r>
      <w:r w:rsidRPr="00B569E7">
        <w:rPr>
          <w:rFonts w:hint="eastAsia"/>
          <w:color w:val="000000" w:themeColor="text1"/>
        </w:rPr>
        <w:t>委外处置</w:t>
      </w:r>
      <w:r w:rsidRPr="00B569E7">
        <w:rPr>
          <w:color w:val="000000" w:themeColor="text1"/>
        </w:rPr>
        <w:t>。危险固体</w:t>
      </w:r>
      <w:r w:rsidRPr="00B569E7">
        <w:rPr>
          <w:rFonts w:hint="eastAsia"/>
          <w:color w:val="000000" w:themeColor="text1"/>
        </w:rPr>
        <w:t>废物</w:t>
      </w:r>
      <w:r w:rsidRPr="00B569E7">
        <w:rPr>
          <w:color w:val="000000" w:themeColor="text1"/>
        </w:rPr>
        <w:t>委托</w:t>
      </w:r>
      <w:r w:rsidRPr="00B569E7">
        <w:rPr>
          <w:rFonts w:hint="eastAsia"/>
          <w:color w:val="000000" w:themeColor="text1"/>
        </w:rPr>
        <w:t>有资质单位</w:t>
      </w:r>
      <w:r w:rsidRPr="00B569E7">
        <w:rPr>
          <w:color w:val="000000" w:themeColor="text1"/>
        </w:rPr>
        <w:t>处理</w:t>
      </w:r>
      <w:r w:rsidR="00377318" w:rsidRPr="00B569E7">
        <w:rPr>
          <w:rFonts w:hint="eastAsia"/>
          <w:color w:val="000000" w:themeColor="text1"/>
        </w:rPr>
        <w:t>。</w:t>
      </w:r>
    </w:p>
    <w:p w14:paraId="40DC1CA2" w14:textId="77777777" w:rsidR="00581F98" w:rsidRPr="00B569E7" w:rsidRDefault="00581F98" w:rsidP="00581F98">
      <w:pPr>
        <w:keepNext/>
        <w:keepLines/>
        <w:spacing w:beforeLines="50" w:before="156" w:afterLines="50" w:after="156"/>
        <w:ind w:firstLineChars="0" w:firstLine="0"/>
        <w:outlineLvl w:val="1"/>
        <w:rPr>
          <w:b/>
          <w:bCs/>
          <w:color w:val="000000" w:themeColor="text1"/>
          <w:sz w:val="32"/>
          <w:szCs w:val="32"/>
        </w:rPr>
      </w:pPr>
      <w:r w:rsidRPr="00B569E7">
        <w:rPr>
          <w:rFonts w:hint="eastAsia"/>
          <w:b/>
          <w:bCs/>
          <w:color w:val="000000" w:themeColor="text1"/>
          <w:sz w:val="32"/>
          <w:szCs w:val="32"/>
        </w:rPr>
        <w:t>2.</w:t>
      </w:r>
      <w:r w:rsidRPr="00B569E7">
        <w:rPr>
          <w:b/>
          <w:bCs/>
          <w:color w:val="000000" w:themeColor="text1"/>
          <w:sz w:val="32"/>
          <w:szCs w:val="32"/>
        </w:rPr>
        <w:t xml:space="preserve"> </w:t>
      </w:r>
      <w:r w:rsidRPr="00B569E7">
        <w:rPr>
          <w:rFonts w:hint="eastAsia"/>
          <w:b/>
          <w:bCs/>
          <w:color w:val="000000" w:themeColor="text1"/>
          <w:sz w:val="32"/>
          <w:szCs w:val="32"/>
        </w:rPr>
        <w:t>环境</w:t>
      </w:r>
      <w:r w:rsidR="00EE2080" w:rsidRPr="00B569E7">
        <w:rPr>
          <w:rFonts w:hint="eastAsia"/>
          <w:b/>
          <w:bCs/>
          <w:color w:val="000000" w:themeColor="text1"/>
          <w:sz w:val="32"/>
          <w:szCs w:val="32"/>
        </w:rPr>
        <w:t>功能区划及</w:t>
      </w:r>
      <w:r w:rsidRPr="00B569E7">
        <w:rPr>
          <w:rFonts w:hint="eastAsia"/>
          <w:b/>
          <w:bCs/>
          <w:color w:val="000000" w:themeColor="text1"/>
          <w:sz w:val="32"/>
          <w:szCs w:val="32"/>
        </w:rPr>
        <w:t>质量现状</w:t>
      </w:r>
    </w:p>
    <w:p w14:paraId="57435036" w14:textId="77777777" w:rsidR="00EE2080" w:rsidRPr="00B569E7" w:rsidRDefault="00EE2080" w:rsidP="00EE2080">
      <w:pPr>
        <w:spacing w:line="240" w:lineRule="auto"/>
        <w:ind w:firstLineChars="0" w:firstLine="0"/>
        <w:outlineLvl w:val="2"/>
        <w:rPr>
          <w:b/>
          <w:color w:val="000000" w:themeColor="text1"/>
        </w:rPr>
      </w:pPr>
      <w:r w:rsidRPr="00B569E7">
        <w:rPr>
          <w:rFonts w:hint="eastAsia"/>
          <w:b/>
          <w:color w:val="000000" w:themeColor="text1"/>
        </w:rPr>
        <w:t>2.1</w:t>
      </w:r>
      <w:r w:rsidRPr="00B569E7">
        <w:rPr>
          <w:rFonts w:hint="eastAsia"/>
          <w:b/>
          <w:color w:val="000000" w:themeColor="text1"/>
        </w:rPr>
        <w:t>环境功能区划</w:t>
      </w:r>
    </w:p>
    <w:p w14:paraId="4C690DE5" w14:textId="77777777" w:rsidR="00C341ED" w:rsidRPr="00B569E7" w:rsidRDefault="00C341ED" w:rsidP="00C341ED">
      <w:pPr>
        <w:ind w:firstLine="560"/>
        <w:rPr>
          <w:color w:val="000000" w:themeColor="text1"/>
        </w:rPr>
      </w:pPr>
      <w:r w:rsidRPr="00B569E7">
        <w:rPr>
          <w:color w:val="000000" w:themeColor="text1"/>
        </w:rPr>
        <w:t>（</w:t>
      </w:r>
      <w:r w:rsidRPr="00B569E7">
        <w:rPr>
          <w:color w:val="000000" w:themeColor="text1"/>
        </w:rPr>
        <w:t>1</w:t>
      </w:r>
      <w:r w:rsidRPr="00B569E7">
        <w:rPr>
          <w:color w:val="000000" w:themeColor="text1"/>
        </w:rPr>
        <w:t>）大气：根据《江苏省环境空气质量功能区划分》，园区所在区域大气环境为二类区。</w:t>
      </w:r>
    </w:p>
    <w:p w14:paraId="44E459DE" w14:textId="03D63C75" w:rsidR="00377318" w:rsidRPr="00B569E7" w:rsidRDefault="00C341ED" w:rsidP="00377318">
      <w:pPr>
        <w:ind w:firstLine="560"/>
        <w:rPr>
          <w:color w:val="000000" w:themeColor="text1"/>
        </w:rPr>
      </w:pPr>
      <w:r w:rsidRPr="00B569E7">
        <w:rPr>
          <w:color w:val="000000" w:themeColor="text1"/>
        </w:rPr>
        <w:t>（</w:t>
      </w:r>
      <w:r w:rsidRPr="00B569E7">
        <w:rPr>
          <w:color w:val="000000" w:themeColor="text1"/>
        </w:rPr>
        <w:t>2</w:t>
      </w:r>
      <w:r w:rsidRPr="00B569E7">
        <w:rPr>
          <w:color w:val="000000" w:themeColor="text1"/>
        </w:rPr>
        <w:t>）水：</w:t>
      </w:r>
      <w:r w:rsidR="00377318" w:rsidRPr="00B569E7">
        <w:rPr>
          <w:color w:val="000000" w:themeColor="text1"/>
        </w:rPr>
        <w:t>根据《江苏省地表水（环境）功能区划》，</w:t>
      </w:r>
      <w:r w:rsidR="00377318" w:rsidRPr="00B569E7">
        <w:rPr>
          <w:rFonts w:hint="eastAsia"/>
          <w:color w:val="000000" w:themeColor="text1"/>
        </w:rPr>
        <w:t>纳污河流</w:t>
      </w:r>
      <w:r w:rsidR="00C20933" w:rsidRPr="00B569E7">
        <w:rPr>
          <w:rFonts w:hint="eastAsia"/>
          <w:color w:val="000000" w:themeColor="text1"/>
        </w:rPr>
        <w:t>京杭运河丹阳段为Ⅲ类水体</w:t>
      </w:r>
      <w:r w:rsidR="00377318" w:rsidRPr="00B569E7">
        <w:rPr>
          <w:color w:val="000000" w:themeColor="text1"/>
        </w:rPr>
        <w:t>。</w:t>
      </w:r>
    </w:p>
    <w:p w14:paraId="3B4DBC96" w14:textId="427255EA" w:rsidR="00EE2080" w:rsidRPr="00B569E7" w:rsidRDefault="00C341ED" w:rsidP="00C341ED">
      <w:pPr>
        <w:ind w:firstLine="560"/>
        <w:rPr>
          <w:color w:val="000000" w:themeColor="text1"/>
        </w:rPr>
      </w:pPr>
      <w:r w:rsidRPr="00B569E7">
        <w:rPr>
          <w:color w:val="000000" w:themeColor="text1"/>
        </w:rPr>
        <w:t>（</w:t>
      </w:r>
      <w:r w:rsidRPr="00B569E7">
        <w:rPr>
          <w:color w:val="000000" w:themeColor="text1"/>
        </w:rPr>
        <w:t>3</w:t>
      </w:r>
      <w:r w:rsidRPr="00B569E7">
        <w:rPr>
          <w:color w:val="000000" w:themeColor="text1"/>
        </w:rPr>
        <w:t>）噪声：</w:t>
      </w:r>
      <w:r w:rsidR="00C20933" w:rsidRPr="00B569E7">
        <w:rPr>
          <w:rFonts w:hint="eastAsia"/>
          <w:color w:val="000000" w:themeColor="text1"/>
        </w:rPr>
        <w:t>区内及周边居住区、</w:t>
      </w:r>
      <w:r w:rsidR="00C20933" w:rsidRPr="00B569E7">
        <w:rPr>
          <w:color w:val="000000" w:themeColor="text1"/>
        </w:rPr>
        <w:t>商业区</w:t>
      </w:r>
      <w:r w:rsidR="00C20933" w:rsidRPr="00B569E7">
        <w:rPr>
          <w:rFonts w:hint="eastAsia"/>
          <w:color w:val="000000" w:themeColor="text1"/>
        </w:rPr>
        <w:t>为</w:t>
      </w:r>
      <w:r w:rsidR="00C20933" w:rsidRPr="00B569E7">
        <w:rPr>
          <w:color w:val="000000" w:themeColor="text1"/>
        </w:rPr>
        <w:t>2</w:t>
      </w:r>
      <w:r w:rsidR="00C20933" w:rsidRPr="00B569E7">
        <w:rPr>
          <w:color w:val="000000" w:themeColor="text1"/>
        </w:rPr>
        <w:t>类</w:t>
      </w:r>
      <w:r w:rsidR="00C20933" w:rsidRPr="00B569E7">
        <w:rPr>
          <w:rFonts w:hint="eastAsia"/>
          <w:color w:val="000000" w:themeColor="text1"/>
        </w:rPr>
        <w:t>区，</w:t>
      </w:r>
      <w:r w:rsidR="00C20933" w:rsidRPr="00B569E7">
        <w:rPr>
          <w:color w:val="000000" w:themeColor="text1"/>
        </w:rPr>
        <w:t>工业区</w:t>
      </w:r>
      <w:r w:rsidR="00C20933" w:rsidRPr="00B569E7">
        <w:rPr>
          <w:rFonts w:hint="eastAsia"/>
          <w:color w:val="000000" w:themeColor="text1"/>
        </w:rPr>
        <w:t>为</w:t>
      </w:r>
      <w:r w:rsidR="00C20933" w:rsidRPr="00B569E7">
        <w:rPr>
          <w:color w:val="000000" w:themeColor="text1"/>
        </w:rPr>
        <w:t>3</w:t>
      </w:r>
      <w:r w:rsidR="00C20933" w:rsidRPr="00B569E7">
        <w:rPr>
          <w:color w:val="000000" w:themeColor="text1"/>
        </w:rPr>
        <w:t>类</w:t>
      </w:r>
      <w:r w:rsidR="00C20933" w:rsidRPr="00B569E7">
        <w:rPr>
          <w:rFonts w:hint="eastAsia"/>
          <w:color w:val="000000" w:themeColor="text1"/>
        </w:rPr>
        <w:t>区，</w:t>
      </w:r>
      <w:r w:rsidR="00C20933" w:rsidRPr="00B569E7">
        <w:rPr>
          <w:color w:val="000000" w:themeColor="text1"/>
        </w:rPr>
        <w:t>道路交通干线</w:t>
      </w:r>
      <w:r w:rsidR="00C20933" w:rsidRPr="00B569E7">
        <w:rPr>
          <w:rFonts w:hint="eastAsia"/>
          <w:color w:val="000000" w:themeColor="text1"/>
        </w:rPr>
        <w:t>边界线外一定距离内为</w:t>
      </w:r>
      <w:r w:rsidR="00C20933" w:rsidRPr="00B569E7">
        <w:rPr>
          <w:color w:val="000000" w:themeColor="text1"/>
        </w:rPr>
        <w:t>4a</w:t>
      </w:r>
      <w:r w:rsidR="00C20933" w:rsidRPr="00B569E7">
        <w:rPr>
          <w:color w:val="000000" w:themeColor="text1"/>
        </w:rPr>
        <w:t>类</w:t>
      </w:r>
      <w:r w:rsidR="00C20933" w:rsidRPr="00B569E7">
        <w:rPr>
          <w:rFonts w:hint="eastAsia"/>
          <w:color w:val="000000" w:themeColor="text1"/>
        </w:rPr>
        <w:t>区。</w:t>
      </w:r>
    </w:p>
    <w:p w14:paraId="3048AC9F" w14:textId="77777777" w:rsidR="00EE2080" w:rsidRPr="00B569E7" w:rsidRDefault="00EE2080" w:rsidP="00EE2080">
      <w:pPr>
        <w:spacing w:line="240" w:lineRule="auto"/>
        <w:ind w:firstLineChars="0" w:firstLine="0"/>
        <w:outlineLvl w:val="2"/>
        <w:rPr>
          <w:b/>
          <w:color w:val="000000" w:themeColor="text1"/>
        </w:rPr>
      </w:pPr>
      <w:r w:rsidRPr="00B569E7">
        <w:rPr>
          <w:rFonts w:hint="eastAsia"/>
          <w:b/>
          <w:color w:val="000000" w:themeColor="text1"/>
        </w:rPr>
        <w:t>2.2</w:t>
      </w:r>
      <w:r w:rsidRPr="00B569E7">
        <w:rPr>
          <w:rFonts w:hint="eastAsia"/>
          <w:b/>
          <w:color w:val="000000" w:themeColor="text1"/>
        </w:rPr>
        <w:t>环境质量现状</w:t>
      </w:r>
    </w:p>
    <w:p w14:paraId="4EE83C50"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1</w:t>
      </w:r>
      <w:r w:rsidRPr="00B569E7">
        <w:rPr>
          <w:rFonts w:hint="eastAsia"/>
          <w:color w:val="000000" w:themeColor="text1"/>
        </w:rPr>
        <w:t>）大气环境</w:t>
      </w:r>
    </w:p>
    <w:p w14:paraId="3E5E9F01" w14:textId="77777777" w:rsidR="00C20933" w:rsidRPr="00B569E7" w:rsidRDefault="00C20933" w:rsidP="00C20933">
      <w:pPr>
        <w:ind w:firstLine="560"/>
        <w:rPr>
          <w:color w:val="000000" w:themeColor="text1"/>
        </w:rPr>
      </w:pPr>
      <w:r w:rsidRPr="00B569E7">
        <w:rPr>
          <w:color w:val="000000" w:themeColor="text1"/>
        </w:rPr>
        <w:t>本次</w:t>
      </w:r>
      <w:r w:rsidRPr="00B569E7">
        <w:rPr>
          <w:rFonts w:hint="eastAsia"/>
          <w:color w:val="000000" w:themeColor="text1"/>
        </w:rPr>
        <w:t>监测点位为花园村、大坟村、朱画寺村、楼下村以及云阳药业，</w:t>
      </w:r>
      <w:r w:rsidRPr="00B569E7">
        <w:rPr>
          <w:color w:val="000000" w:themeColor="text1"/>
        </w:rPr>
        <w:t>根据环境空气质量现状监测结果，甲苯、二甲苯、甲醇和丙醇的监测值均能满足《环境影响评价技术导则</w:t>
      </w:r>
      <w:r w:rsidRPr="00B569E7">
        <w:rPr>
          <w:color w:val="000000" w:themeColor="text1"/>
        </w:rPr>
        <w:t xml:space="preserve"> </w:t>
      </w:r>
      <w:r w:rsidRPr="00B569E7">
        <w:rPr>
          <w:color w:val="000000" w:themeColor="text1"/>
        </w:rPr>
        <w:t>大气环境》（</w:t>
      </w:r>
      <w:r w:rsidRPr="00B569E7">
        <w:rPr>
          <w:color w:val="000000" w:themeColor="text1"/>
        </w:rPr>
        <w:t>HJ 2.2-2018</w:t>
      </w:r>
      <w:r w:rsidRPr="00B569E7">
        <w:rPr>
          <w:color w:val="000000" w:themeColor="text1"/>
        </w:rPr>
        <w:t>）附录</w:t>
      </w:r>
      <w:r w:rsidRPr="00B569E7">
        <w:rPr>
          <w:color w:val="000000" w:themeColor="text1"/>
        </w:rPr>
        <w:t>D</w:t>
      </w:r>
      <w:r w:rsidRPr="00B569E7">
        <w:rPr>
          <w:color w:val="000000" w:themeColor="text1"/>
        </w:rPr>
        <w:t>其他污染物空气质量浓度参考限值要求，非甲烷总烃执行《大气污染物综合排放标准详解》计算标准且满足参考标准限值，乙醇低于前苏联居民区大气中有害物质的最大允许浓度。总体来说，园区现状可达到环境空气质量二类功能区要求。</w:t>
      </w:r>
    </w:p>
    <w:p w14:paraId="4F06D050"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2</w:t>
      </w:r>
      <w:r w:rsidRPr="00B569E7">
        <w:rPr>
          <w:rFonts w:hint="eastAsia"/>
          <w:color w:val="000000" w:themeColor="text1"/>
        </w:rPr>
        <w:t>）地表水环境</w:t>
      </w:r>
    </w:p>
    <w:p w14:paraId="53727CEE" w14:textId="77777777" w:rsidR="00C20933" w:rsidRPr="00B569E7" w:rsidRDefault="00C20933" w:rsidP="00C20933">
      <w:pPr>
        <w:ind w:firstLine="560"/>
        <w:rPr>
          <w:color w:val="000000" w:themeColor="text1"/>
        </w:rPr>
      </w:pPr>
      <w:r w:rsidRPr="00B569E7">
        <w:rPr>
          <w:rFonts w:hint="eastAsia"/>
          <w:color w:val="000000" w:themeColor="text1"/>
          <w:szCs w:val="28"/>
        </w:rPr>
        <w:t>京杭大运河的</w:t>
      </w:r>
      <w:r w:rsidRPr="00B569E7">
        <w:rPr>
          <w:rFonts w:hint="eastAsia"/>
          <w:color w:val="000000" w:themeColor="text1"/>
          <w:szCs w:val="28"/>
        </w:rPr>
        <w:t>W1</w:t>
      </w:r>
      <w:r w:rsidRPr="00B569E7">
        <w:rPr>
          <w:rFonts w:hint="eastAsia"/>
          <w:color w:val="000000" w:themeColor="text1"/>
          <w:szCs w:val="28"/>
        </w:rPr>
        <w:t>、</w:t>
      </w:r>
      <w:r w:rsidRPr="00B569E7">
        <w:rPr>
          <w:rFonts w:hint="eastAsia"/>
          <w:color w:val="000000" w:themeColor="text1"/>
          <w:szCs w:val="28"/>
        </w:rPr>
        <w:t>W2</w:t>
      </w:r>
      <w:r w:rsidRPr="00B569E7">
        <w:rPr>
          <w:rFonts w:hint="eastAsia"/>
          <w:color w:val="000000" w:themeColor="text1"/>
          <w:szCs w:val="28"/>
        </w:rPr>
        <w:t>、</w:t>
      </w:r>
      <w:r w:rsidRPr="00B569E7">
        <w:rPr>
          <w:rFonts w:hint="eastAsia"/>
          <w:color w:val="000000" w:themeColor="text1"/>
          <w:szCs w:val="28"/>
        </w:rPr>
        <w:t>W3</w:t>
      </w:r>
      <w:r w:rsidRPr="00B569E7">
        <w:rPr>
          <w:rFonts w:hint="eastAsia"/>
          <w:color w:val="000000" w:themeColor="text1"/>
          <w:szCs w:val="28"/>
        </w:rPr>
        <w:t>的</w:t>
      </w:r>
      <w:r w:rsidRPr="00B569E7">
        <w:rPr>
          <w:rFonts w:hint="eastAsia"/>
          <w:color w:val="000000" w:themeColor="text1"/>
          <w:szCs w:val="28"/>
        </w:rPr>
        <w:t>pH</w:t>
      </w:r>
      <w:r w:rsidRPr="00B569E7">
        <w:rPr>
          <w:rFonts w:hint="eastAsia"/>
          <w:color w:val="000000" w:themeColor="text1"/>
          <w:szCs w:val="28"/>
        </w:rPr>
        <w:t>、</w:t>
      </w:r>
      <w:r w:rsidRPr="00B569E7">
        <w:rPr>
          <w:rFonts w:hint="eastAsia"/>
          <w:color w:val="000000" w:themeColor="text1"/>
          <w:szCs w:val="28"/>
        </w:rPr>
        <w:t>COD</w:t>
      </w:r>
      <w:r w:rsidRPr="00B569E7">
        <w:rPr>
          <w:rFonts w:hint="eastAsia"/>
          <w:color w:val="000000" w:themeColor="text1"/>
          <w:szCs w:val="28"/>
        </w:rPr>
        <w:t>、悬浮物、氨氮、总磷和石油类均符</w:t>
      </w:r>
      <w:r w:rsidRPr="00B569E7">
        <w:rPr>
          <w:rFonts w:hint="eastAsia"/>
          <w:color w:val="000000" w:themeColor="text1"/>
          <w:szCs w:val="28"/>
        </w:rPr>
        <w:t>III</w:t>
      </w:r>
      <w:r w:rsidRPr="00B569E7">
        <w:rPr>
          <w:rFonts w:hint="eastAsia"/>
          <w:color w:val="000000" w:themeColor="text1"/>
          <w:szCs w:val="28"/>
        </w:rPr>
        <w:t>类水体功能标准；</w:t>
      </w:r>
      <w:r w:rsidRPr="00B569E7">
        <w:rPr>
          <w:rFonts w:hint="eastAsia"/>
          <w:color w:val="000000" w:themeColor="text1"/>
          <w:szCs w:val="28"/>
        </w:rPr>
        <w:t>W</w:t>
      </w:r>
      <w:r w:rsidRPr="00B569E7">
        <w:rPr>
          <w:color w:val="000000" w:themeColor="text1"/>
          <w:szCs w:val="28"/>
        </w:rPr>
        <w:t>4</w:t>
      </w:r>
      <w:r w:rsidRPr="00B569E7">
        <w:rPr>
          <w:rFonts w:hint="eastAsia"/>
          <w:color w:val="000000" w:themeColor="text1"/>
          <w:szCs w:val="28"/>
        </w:rPr>
        <w:t>、</w:t>
      </w:r>
      <w:r w:rsidRPr="00B569E7">
        <w:rPr>
          <w:rFonts w:hint="eastAsia"/>
          <w:color w:val="000000" w:themeColor="text1"/>
          <w:szCs w:val="28"/>
        </w:rPr>
        <w:t>W</w:t>
      </w:r>
      <w:r w:rsidRPr="00B569E7">
        <w:rPr>
          <w:color w:val="000000" w:themeColor="text1"/>
          <w:szCs w:val="28"/>
        </w:rPr>
        <w:t>5</w:t>
      </w:r>
      <w:r w:rsidRPr="00B569E7">
        <w:rPr>
          <w:rFonts w:hint="eastAsia"/>
          <w:color w:val="000000" w:themeColor="text1"/>
          <w:szCs w:val="28"/>
        </w:rPr>
        <w:t>、</w:t>
      </w:r>
      <w:r w:rsidRPr="00B569E7">
        <w:rPr>
          <w:rFonts w:hint="eastAsia"/>
          <w:color w:val="000000" w:themeColor="text1"/>
          <w:szCs w:val="28"/>
        </w:rPr>
        <w:t>W</w:t>
      </w:r>
      <w:r w:rsidRPr="00B569E7">
        <w:rPr>
          <w:color w:val="000000" w:themeColor="text1"/>
          <w:szCs w:val="28"/>
        </w:rPr>
        <w:t>6</w:t>
      </w:r>
      <w:r w:rsidRPr="00B569E7">
        <w:rPr>
          <w:rFonts w:hint="eastAsia"/>
          <w:color w:val="000000" w:themeColor="text1"/>
          <w:szCs w:val="28"/>
        </w:rPr>
        <w:t>的</w:t>
      </w:r>
      <w:r w:rsidRPr="00B569E7">
        <w:rPr>
          <w:rFonts w:hint="eastAsia"/>
          <w:color w:val="000000" w:themeColor="text1"/>
          <w:szCs w:val="28"/>
        </w:rPr>
        <w:t>pH</w:t>
      </w:r>
      <w:r w:rsidRPr="00B569E7">
        <w:rPr>
          <w:rFonts w:hint="eastAsia"/>
          <w:color w:val="000000" w:themeColor="text1"/>
          <w:szCs w:val="28"/>
        </w:rPr>
        <w:t>、高锰酸盐指数、</w:t>
      </w:r>
      <w:r w:rsidRPr="00B569E7">
        <w:rPr>
          <w:rFonts w:hint="eastAsia"/>
          <w:color w:val="000000" w:themeColor="text1"/>
          <w:szCs w:val="28"/>
        </w:rPr>
        <w:t>COD</w:t>
      </w:r>
      <w:r w:rsidRPr="00B569E7">
        <w:rPr>
          <w:rFonts w:hint="eastAsia"/>
          <w:color w:val="000000" w:themeColor="text1"/>
          <w:szCs w:val="28"/>
        </w:rPr>
        <w:t>、</w:t>
      </w:r>
      <w:r w:rsidRPr="00B569E7">
        <w:rPr>
          <w:rFonts w:hint="eastAsia"/>
          <w:color w:val="000000" w:themeColor="text1"/>
          <w:szCs w:val="28"/>
        </w:rPr>
        <w:t>BOD</w:t>
      </w:r>
      <w:r w:rsidRPr="00B569E7">
        <w:rPr>
          <w:rFonts w:hint="eastAsia"/>
          <w:color w:val="000000" w:themeColor="text1"/>
          <w:szCs w:val="28"/>
          <w:vertAlign w:val="subscript"/>
        </w:rPr>
        <w:t>5</w:t>
      </w:r>
      <w:r w:rsidRPr="00B569E7">
        <w:rPr>
          <w:rFonts w:hint="eastAsia"/>
          <w:color w:val="000000" w:themeColor="text1"/>
          <w:szCs w:val="28"/>
        </w:rPr>
        <w:t>、氨氮、总磷和石油类均符</w:t>
      </w:r>
      <w:r w:rsidRPr="00B569E7">
        <w:rPr>
          <w:rFonts w:hint="eastAsia"/>
          <w:color w:val="000000" w:themeColor="text1"/>
          <w:szCs w:val="28"/>
        </w:rPr>
        <w:t>III</w:t>
      </w:r>
      <w:r w:rsidRPr="00B569E7">
        <w:rPr>
          <w:rFonts w:hint="eastAsia"/>
          <w:color w:val="000000" w:themeColor="text1"/>
          <w:szCs w:val="28"/>
        </w:rPr>
        <w:t>类水体功能标准</w:t>
      </w:r>
      <w:r w:rsidRPr="00B569E7">
        <w:rPr>
          <w:color w:val="000000" w:themeColor="text1"/>
          <w:szCs w:val="28"/>
        </w:rPr>
        <w:t>。</w:t>
      </w:r>
    </w:p>
    <w:p w14:paraId="6A2F9791" w14:textId="77777777" w:rsidR="00C20933" w:rsidRPr="00B569E7" w:rsidRDefault="00C20933" w:rsidP="00C20933">
      <w:pPr>
        <w:ind w:firstLine="560"/>
        <w:rPr>
          <w:color w:val="000000" w:themeColor="text1"/>
        </w:rPr>
      </w:pPr>
      <w:r w:rsidRPr="00B569E7">
        <w:rPr>
          <w:rFonts w:hint="eastAsia"/>
          <w:color w:val="000000" w:themeColor="text1"/>
        </w:rPr>
        <w:lastRenderedPageBreak/>
        <w:t>（</w:t>
      </w:r>
      <w:r w:rsidRPr="00B569E7">
        <w:rPr>
          <w:rFonts w:hint="eastAsia"/>
          <w:color w:val="000000" w:themeColor="text1"/>
        </w:rPr>
        <w:t>3</w:t>
      </w:r>
      <w:r w:rsidRPr="00B569E7">
        <w:rPr>
          <w:rFonts w:hint="eastAsia"/>
          <w:color w:val="000000" w:themeColor="text1"/>
        </w:rPr>
        <w:t>）地下水环境</w:t>
      </w:r>
    </w:p>
    <w:p w14:paraId="3ED67F1A" w14:textId="77777777" w:rsidR="00C20933" w:rsidRPr="00B569E7" w:rsidRDefault="00C20933" w:rsidP="00C20933">
      <w:pPr>
        <w:ind w:firstLine="560"/>
        <w:rPr>
          <w:color w:val="000000" w:themeColor="text1"/>
        </w:rPr>
      </w:pPr>
      <w:r w:rsidRPr="00B569E7">
        <w:rPr>
          <w:rFonts w:hint="eastAsia"/>
          <w:color w:val="000000" w:themeColor="text1"/>
        </w:rPr>
        <w:t>评价范围内共布设</w:t>
      </w:r>
      <w:r w:rsidRPr="00B569E7">
        <w:rPr>
          <w:color w:val="000000" w:themeColor="text1"/>
        </w:rPr>
        <w:t>5</w:t>
      </w:r>
      <w:r w:rsidRPr="00B569E7">
        <w:rPr>
          <w:rFonts w:hint="eastAsia"/>
          <w:color w:val="000000" w:themeColor="text1"/>
        </w:rPr>
        <w:t>个地下水水质及</w:t>
      </w:r>
      <w:r w:rsidRPr="00B569E7">
        <w:rPr>
          <w:color w:val="000000" w:themeColor="text1"/>
        </w:rPr>
        <w:t>5</w:t>
      </w:r>
      <w:r w:rsidRPr="00B569E7">
        <w:rPr>
          <w:rFonts w:hint="eastAsia"/>
          <w:color w:val="000000" w:themeColor="text1"/>
        </w:rPr>
        <w:t>水位监测点。由监测结果可知，区域地下水中</w:t>
      </w:r>
      <w:r w:rsidRPr="00B569E7">
        <w:rPr>
          <w:color w:val="000000" w:themeColor="text1"/>
          <w:szCs w:val="28"/>
        </w:rPr>
        <w:t>pH</w:t>
      </w:r>
      <w:r w:rsidRPr="00B569E7">
        <w:rPr>
          <w:color w:val="000000" w:themeColor="text1"/>
          <w:szCs w:val="28"/>
        </w:rPr>
        <w:t>、氯离子、六价铬、铜、锰及锌能满足《地下水质量标准》（</w:t>
      </w:r>
      <w:r w:rsidRPr="00B569E7">
        <w:rPr>
          <w:color w:val="000000" w:themeColor="text1"/>
          <w:szCs w:val="28"/>
        </w:rPr>
        <w:t>GB/T 14848-2017</w:t>
      </w:r>
      <w:r w:rsidRPr="00B569E7">
        <w:rPr>
          <w:color w:val="000000" w:themeColor="text1"/>
          <w:szCs w:val="28"/>
        </w:rPr>
        <w:t>）中</w:t>
      </w:r>
      <w:r w:rsidRPr="00B569E7">
        <w:rPr>
          <w:color w:val="000000" w:themeColor="text1"/>
          <w:szCs w:val="28"/>
        </w:rPr>
        <w:t>Ⅰ</w:t>
      </w:r>
      <w:r w:rsidRPr="00B569E7">
        <w:rPr>
          <w:color w:val="000000" w:themeColor="text1"/>
          <w:szCs w:val="28"/>
        </w:rPr>
        <w:t>类标准；硫酸盐、硝酸盐、亚硝酸盐、氰化物、镉和铁能达到</w:t>
      </w:r>
      <w:r w:rsidRPr="00B569E7">
        <w:rPr>
          <w:color w:val="000000" w:themeColor="text1"/>
          <w:szCs w:val="28"/>
        </w:rPr>
        <w:t>Ⅱ</w:t>
      </w:r>
      <w:r w:rsidRPr="00B569E7">
        <w:rPr>
          <w:color w:val="000000" w:themeColor="text1"/>
          <w:szCs w:val="28"/>
        </w:rPr>
        <w:t>类标准；氨氮、亚硝酸盐氮、碳酸氢根离子、砷及硫酸根离子能达到</w:t>
      </w:r>
      <w:r w:rsidRPr="00B569E7">
        <w:rPr>
          <w:color w:val="000000" w:themeColor="text1"/>
          <w:szCs w:val="28"/>
        </w:rPr>
        <w:t>III</w:t>
      </w:r>
      <w:r w:rsidRPr="00B569E7">
        <w:rPr>
          <w:color w:val="000000" w:themeColor="text1"/>
          <w:szCs w:val="28"/>
        </w:rPr>
        <w:t>类标准；砷、汞、总硬度、铅以及溶解性总固体达到</w:t>
      </w:r>
      <w:r w:rsidRPr="00B569E7">
        <w:rPr>
          <w:color w:val="000000" w:themeColor="text1"/>
          <w:szCs w:val="28"/>
        </w:rPr>
        <w:t>Ⅳ</w:t>
      </w:r>
      <w:r w:rsidRPr="00B569E7">
        <w:rPr>
          <w:color w:val="000000" w:themeColor="text1"/>
          <w:szCs w:val="28"/>
        </w:rPr>
        <w:t>类标准</w:t>
      </w:r>
      <w:r w:rsidRPr="00B569E7">
        <w:rPr>
          <w:rFonts w:hint="eastAsia"/>
          <w:color w:val="000000" w:themeColor="text1"/>
          <w:szCs w:val="28"/>
        </w:rPr>
        <w:t>。</w:t>
      </w:r>
    </w:p>
    <w:p w14:paraId="45D6D1BA"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4</w:t>
      </w:r>
      <w:r w:rsidRPr="00B569E7">
        <w:rPr>
          <w:rFonts w:hint="eastAsia"/>
          <w:color w:val="000000" w:themeColor="text1"/>
        </w:rPr>
        <w:t>）声环境</w:t>
      </w:r>
    </w:p>
    <w:p w14:paraId="5D3898C5" w14:textId="77777777" w:rsidR="00C20933" w:rsidRPr="00B569E7" w:rsidRDefault="00C20933" w:rsidP="00C20933">
      <w:pPr>
        <w:ind w:firstLine="560"/>
        <w:rPr>
          <w:color w:val="000000" w:themeColor="text1"/>
        </w:rPr>
      </w:pPr>
      <w:r w:rsidRPr="00B569E7">
        <w:rPr>
          <w:rFonts w:hint="eastAsia"/>
          <w:color w:val="000000" w:themeColor="text1"/>
        </w:rPr>
        <w:t>区域现有</w:t>
      </w:r>
      <w:r w:rsidRPr="00B569E7">
        <w:rPr>
          <w:color w:val="000000" w:themeColor="text1"/>
        </w:rPr>
        <w:t>学校和居住区噪声监测点昼、夜间噪声值均满足《声环境质量标准》（</w:t>
      </w:r>
      <w:r w:rsidRPr="00B569E7">
        <w:rPr>
          <w:color w:val="000000" w:themeColor="text1"/>
        </w:rPr>
        <w:t>GB3096-2008</w:t>
      </w:r>
      <w:r w:rsidRPr="00B569E7">
        <w:rPr>
          <w:color w:val="000000" w:themeColor="text1"/>
        </w:rPr>
        <w:t>）</w:t>
      </w:r>
      <w:r w:rsidRPr="00B569E7">
        <w:rPr>
          <w:color w:val="000000" w:themeColor="text1"/>
        </w:rPr>
        <w:t>2</w:t>
      </w:r>
      <w:r w:rsidRPr="00B569E7">
        <w:rPr>
          <w:color w:val="000000" w:themeColor="text1"/>
        </w:rPr>
        <w:t>类标准；办公和工业区噪声监测点昼、夜间噪声值均满足《声环境质量标准》（</w:t>
      </w:r>
      <w:r w:rsidRPr="00B569E7">
        <w:rPr>
          <w:color w:val="000000" w:themeColor="text1"/>
        </w:rPr>
        <w:t>GB3096-2008</w:t>
      </w:r>
      <w:r w:rsidRPr="00B569E7">
        <w:rPr>
          <w:color w:val="000000" w:themeColor="text1"/>
        </w:rPr>
        <w:t>）</w:t>
      </w:r>
      <w:r w:rsidRPr="00B569E7">
        <w:rPr>
          <w:color w:val="000000" w:themeColor="text1"/>
        </w:rPr>
        <w:t>3</w:t>
      </w:r>
      <w:r w:rsidRPr="00B569E7">
        <w:rPr>
          <w:color w:val="000000" w:themeColor="text1"/>
        </w:rPr>
        <w:t>类标准；道路交通干线两侧</w:t>
      </w:r>
      <w:r w:rsidRPr="00B569E7">
        <w:rPr>
          <w:color w:val="000000" w:themeColor="text1"/>
        </w:rPr>
        <w:t>40</w:t>
      </w:r>
      <w:r w:rsidRPr="00B569E7">
        <w:rPr>
          <w:color w:val="000000" w:themeColor="text1"/>
        </w:rPr>
        <w:t>米区域内噪声监测点昼、夜间噪声值均满足《声环境质量标准》（</w:t>
      </w:r>
      <w:r w:rsidRPr="00B569E7">
        <w:rPr>
          <w:color w:val="000000" w:themeColor="text1"/>
        </w:rPr>
        <w:t>GB3096-2008</w:t>
      </w:r>
      <w:r w:rsidRPr="00B569E7">
        <w:rPr>
          <w:color w:val="000000" w:themeColor="text1"/>
        </w:rPr>
        <w:t>）</w:t>
      </w:r>
      <w:r w:rsidRPr="00B569E7">
        <w:rPr>
          <w:color w:val="000000" w:themeColor="text1"/>
        </w:rPr>
        <w:t>4a</w:t>
      </w:r>
      <w:r w:rsidRPr="00B569E7">
        <w:rPr>
          <w:color w:val="000000" w:themeColor="text1"/>
        </w:rPr>
        <w:t>类标准</w:t>
      </w:r>
      <w:r w:rsidRPr="00B569E7">
        <w:rPr>
          <w:rFonts w:hint="eastAsia"/>
          <w:color w:val="000000" w:themeColor="text1"/>
        </w:rPr>
        <w:t>。</w:t>
      </w:r>
    </w:p>
    <w:p w14:paraId="5F49B35A"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5</w:t>
      </w:r>
      <w:r w:rsidRPr="00B569E7">
        <w:rPr>
          <w:rFonts w:hint="eastAsia"/>
          <w:color w:val="000000" w:themeColor="text1"/>
        </w:rPr>
        <w:t>）土壤及底泥环境</w:t>
      </w:r>
    </w:p>
    <w:p w14:paraId="29727237" w14:textId="77777777" w:rsidR="00C20933" w:rsidRPr="00B569E7" w:rsidRDefault="00C20933" w:rsidP="00C20933">
      <w:pPr>
        <w:ind w:firstLine="560"/>
        <w:rPr>
          <w:color w:val="000000" w:themeColor="text1"/>
        </w:rPr>
      </w:pPr>
      <w:r w:rsidRPr="00B569E7">
        <w:rPr>
          <w:rFonts w:hint="eastAsia"/>
          <w:color w:val="000000" w:themeColor="text1"/>
        </w:rPr>
        <w:t>本次设置了</w:t>
      </w:r>
      <w:r w:rsidRPr="00B569E7">
        <w:rPr>
          <w:color w:val="000000" w:themeColor="text1"/>
        </w:rPr>
        <w:t>5</w:t>
      </w:r>
      <w:r w:rsidRPr="00B569E7">
        <w:rPr>
          <w:rFonts w:hint="eastAsia"/>
          <w:color w:val="000000" w:themeColor="text1"/>
        </w:rPr>
        <w:t>个土壤监测点，由监测结果可知，</w:t>
      </w:r>
      <w:r w:rsidRPr="00B569E7">
        <w:rPr>
          <w:color w:val="000000" w:themeColor="text1"/>
          <w:szCs w:val="21"/>
        </w:rPr>
        <w:t>T1</w:t>
      </w:r>
      <w:r w:rsidRPr="00B569E7">
        <w:rPr>
          <w:color w:val="000000" w:themeColor="text1"/>
          <w:szCs w:val="21"/>
        </w:rPr>
        <w:t>、</w:t>
      </w:r>
      <w:r w:rsidRPr="00B569E7">
        <w:rPr>
          <w:color w:val="000000" w:themeColor="text1"/>
          <w:szCs w:val="21"/>
        </w:rPr>
        <w:t>T2</w:t>
      </w:r>
      <w:r w:rsidRPr="00B569E7">
        <w:rPr>
          <w:color w:val="000000" w:themeColor="text1"/>
          <w:szCs w:val="21"/>
        </w:rPr>
        <w:t>、</w:t>
      </w:r>
      <w:r w:rsidRPr="00B569E7">
        <w:rPr>
          <w:color w:val="000000" w:themeColor="text1"/>
          <w:szCs w:val="21"/>
        </w:rPr>
        <w:t>T3</w:t>
      </w:r>
      <w:r w:rsidRPr="00B569E7">
        <w:rPr>
          <w:color w:val="000000" w:themeColor="text1"/>
          <w:szCs w:val="21"/>
        </w:rPr>
        <w:t>、</w:t>
      </w:r>
      <w:r w:rsidRPr="00B569E7">
        <w:rPr>
          <w:color w:val="000000" w:themeColor="text1"/>
          <w:szCs w:val="21"/>
        </w:rPr>
        <w:t>T4</w:t>
      </w:r>
      <w:r w:rsidRPr="00B569E7">
        <w:rPr>
          <w:color w:val="000000" w:themeColor="text1"/>
          <w:szCs w:val="28"/>
        </w:rPr>
        <w:t>土壤监测点的所有指标均能满足《土壤环境质量</w:t>
      </w:r>
      <w:r w:rsidRPr="00B569E7">
        <w:rPr>
          <w:color w:val="000000" w:themeColor="text1"/>
          <w:szCs w:val="28"/>
        </w:rPr>
        <w:t xml:space="preserve"> </w:t>
      </w:r>
      <w:r w:rsidRPr="00B569E7">
        <w:rPr>
          <w:color w:val="000000" w:themeColor="text1"/>
          <w:szCs w:val="28"/>
        </w:rPr>
        <w:t>建设用地土壤污染风险管控标准（试行）》（</w:t>
      </w:r>
      <w:r w:rsidRPr="00B569E7">
        <w:rPr>
          <w:color w:val="000000" w:themeColor="text1"/>
          <w:szCs w:val="28"/>
        </w:rPr>
        <w:t>GB36600-2018</w:t>
      </w:r>
      <w:r w:rsidRPr="00B569E7">
        <w:rPr>
          <w:color w:val="000000" w:themeColor="text1"/>
          <w:szCs w:val="28"/>
        </w:rPr>
        <w:t>）相应的用地筛选值。</w:t>
      </w:r>
      <w:r w:rsidRPr="00B569E7">
        <w:rPr>
          <w:color w:val="000000" w:themeColor="text1"/>
          <w:szCs w:val="28"/>
        </w:rPr>
        <w:t>T5</w:t>
      </w:r>
      <w:r w:rsidRPr="00B569E7">
        <w:rPr>
          <w:color w:val="000000" w:themeColor="text1"/>
          <w:szCs w:val="28"/>
        </w:rPr>
        <w:t>满足《土壤环境质量</w:t>
      </w:r>
      <w:r w:rsidRPr="00B569E7">
        <w:rPr>
          <w:color w:val="000000" w:themeColor="text1"/>
          <w:szCs w:val="28"/>
        </w:rPr>
        <w:t xml:space="preserve"> </w:t>
      </w:r>
      <w:r w:rsidRPr="00B569E7">
        <w:rPr>
          <w:color w:val="000000" w:themeColor="text1"/>
          <w:szCs w:val="28"/>
        </w:rPr>
        <w:t>农</w:t>
      </w:r>
      <w:r w:rsidRPr="00B569E7">
        <w:rPr>
          <w:color w:val="000000" w:themeColor="text1"/>
          <w:szCs w:val="21"/>
        </w:rPr>
        <w:t>用</w:t>
      </w:r>
      <w:r w:rsidRPr="00B569E7">
        <w:rPr>
          <w:color w:val="000000" w:themeColor="text1"/>
          <w:szCs w:val="28"/>
        </w:rPr>
        <w:t>地土壤污染风险管控标准（试行）》（</w:t>
      </w:r>
      <w:r w:rsidRPr="00B569E7">
        <w:rPr>
          <w:color w:val="000000" w:themeColor="text1"/>
          <w:szCs w:val="28"/>
        </w:rPr>
        <w:t>GB 15618-2018</w:t>
      </w:r>
      <w:r w:rsidRPr="00B569E7">
        <w:rPr>
          <w:color w:val="000000" w:themeColor="text1"/>
          <w:szCs w:val="28"/>
        </w:rPr>
        <w:t>）风险筛选值</w:t>
      </w:r>
      <w:r w:rsidRPr="00B569E7">
        <w:rPr>
          <w:rFonts w:hint="eastAsia"/>
          <w:color w:val="000000" w:themeColor="text1"/>
        </w:rPr>
        <w:t>。</w:t>
      </w:r>
    </w:p>
    <w:p w14:paraId="6C2840A8" w14:textId="26947EC0" w:rsidR="00377318" w:rsidRPr="00B569E7" w:rsidRDefault="00C20933" w:rsidP="00C20933">
      <w:pPr>
        <w:ind w:firstLine="560"/>
        <w:rPr>
          <w:color w:val="000000" w:themeColor="text1"/>
        </w:rPr>
      </w:pPr>
      <w:r w:rsidRPr="00B569E7">
        <w:rPr>
          <w:rFonts w:hint="eastAsia"/>
          <w:color w:val="000000" w:themeColor="text1"/>
        </w:rPr>
        <w:t>石城污水处理厂排口</w:t>
      </w:r>
      <w:r w:rsidRPr="00B569E7">
        <w:rPr>
          <w:color w:val="000000" w:themeColor="text1"/>
        </w:rPr>
        <w:t>底泥中</w:t>
      </w:r>
      <w:r w:rsidRPr="00B569E7">
        <w:rPr>
          <w:rFonts w:hint="eastAsia"/>
          <w:color w:val="000000" w:themeColor="text1"/>
        </w:rPr>
        <w:t>监测项目</w:t>
      </w:r>
      <w:r w:rsidRPr="00B569E7">
        <w:rPr>
          <w:color w:val="000000" w:themeColor="text1"/>
        </w:rPr>
        <w:t>均</w:t>
      </w:r>
      <w:r w:rsidRPr="00B569E7">
        <w:rPr>
          <w:rFonts w:hint="eastAsia"/>
          <w:color w:val="000000" w:themeColor="text1"/>
        </w:rPr>
        <w:t>满足</w:t>
      </w:r>
      <w:r w:rsidRPr="00B569E7">
        <w:rPr>
          <w:color w:val="000000" w:themeColor="text1"/>
          <w:szCs w:val="28"/>
        </w:rPr>
        <w:t>《土壤环境质量</w:t>
      </w:r>
      <w:r w:rsidRPr="00B569E7">
        <w:rPr>
          <w:color w:val="000000" w:themeColor="text1"/>
          <w:szCs w:val="28"/>
        </w:rPr>
        <w:t xml:space="preserve"> </w:t>
      </w:r>
      <w:r w:rsidRPr="00B569E7">
        <w:rPr>
          <w:color w:val="000000" w:themeColor="text1"/>
          <w:szCs w:val="28"/>
        </w:rPr>
        <w:t>建设用地土壤污染风险管控标准（试行）》（</w:t>
      </w:r>
      <w:r w:rsidRPr="00B569E7">
        <w:rPr>
          <w:color w:val="000000" w:themeColor="text1"/>
          <w:szCs w:val="28"/>
        </w:rPr>
        <w:t>GB36600-2018</w:t>
      </w:r>
      <w:r w:rsidRPr="00B569E7">
        <w:rPr>
          <w:color w:val="000000" w:themeColor="text1"/>
          <w:szCs w:val="28"/>
        </w:rPr>
        <w:t>）第二类用地筛选值</w:t>
      </w:r>
      <w:r w:rsidRPr="00B569E7">
        <w:rPr>
          <w:rFonts w:hint="eastAsia"/>
          <w:color w:val="000000" w:themeColor="text1"/>
        </w:rPr>
        <w:t>。</w:t>
      </w:r>
    </w:p>
    <w:p w14:paraId="6A22AD46" w14:textId="77777777" w:rsidR="00EE2080" w:rsidRPr="00B569E7" w:rsidRDefault="00EE2080" w:rsidP="00EE2080">
      <w:pPr>
        <w:keepNext/>
        <w:keepLines/>
        <w:spacing w:beforeLines="50" w:before="156" w:afterLines="50" w:after="156"/>
        <w:ind w:firstLineChars="0" w:firstLine="0"/>
        <w:outlineLvl w:val="1"/>
        <w:rPr>
          <w:color w:val="000000" w:themeColor="text1"/>
        </w:rPr>
      </w:pPr>
      <w:r w:rsidRPr="00B569E7">
        <w:rPr>
          <w:rFonts w:hint="eastAsia"/>
          <w:b/>
          <w:bCs/>
          <w:color w:val="000000" w:themeColor="text1"/>
          <w:sz w:val="32"/>
          <w:szCs w:val="32"/>
        </w:rPr>
        <w:t>3</w:t>
      </w:r>
      <w:r w:rsidRPr="00B569E7">
        <w:rPr>
          <w:rFonts w:hint="eastAsia"/>
          <w:b/>
          <w:bCs/>
          <w:color w:val="000000" w:themeColor="text1"/>
          <w:sz w:val="32"/>
          <w:szCs w:val="32"/>
        </w:rPr>
        <w:t>、环境影响识别和环保目标</w:t>
      </w:r>
    </w:p>
    <w:p w14:paraId="4F5E550F" w14:textId="77777777" w:rsidR="00EE2080" w:rsidRPr="00B569E7" w:rsidRDefault="00EE2080" w:rsidP="00EE2080">
      <w:pPr>
        <w:spacing w:line="240" w:lineRule="auto"/>
        <w:ind w:firstLineChars="0" w:firstLine="0"/>
        <w:outlineLvl w:val="2"/>
        <w:rPr>
          <w:b/>
          <w:color w:val="000000" w:themeColor="text1"/>
        </w:rPr>
      </w:pPr>
      <w:r w:rsidRPr="00B569E7">
        <w:rPr>
          <w:rFonts w:hint="eastAsia"/>
          <w:b/>
          <w:color w:val="000000" w:themeColor="text1"/>
        </w:rPr>
        <w:t>3.1</w:t>
      </w:r>
      <w:r w:rsidRPr="00B569E7">
        <w:rPr>
          <w:rFonts w:hint="eastAsia"/>
          <w:b/>
          <w:color w:val="000000" w:themeColor="text1"/>
        </w:rPr>
        <w:t>环境影响识别</w:t>
      </w:r>
    </w:p>
    <w:p w14:paraId="70F1F93D" w14:textId="77777777" w:rsidR="00EE2080" w:rsidRPr="00B569E7" w:rsidRDefault="00EE2080" w:rsidP="00EE2080">
      <w:pPr>
        <w:ind w:firstLine="560"/>
        <w:rPr>
          <w:color w:val="000000" w:themeColor="text1"/>
        </w:rPr>
      </w:pPr>
      <w:r w:rsidRPr="00B569E7">
        <w:rPr>
          <w:rFonts w:hint="eastAsia"/>
          <w:color w:val="000000" w:themeColor="text1"/>
        </w:rPr>
        <w:t>随着区域规划的实施，将对区域及周边地区各环境要素产生一定的不利影响，影响程度普遍较小，影响范围局限在周边临近区域，规划对当地社会经济状况促进作用明显。</w:t>
      </w:r>
    </w:p>
    <w:p w14:paraId="0DF37C5E" w14:textId="77777777" w:rsidR="00EE2080" w:rsidRPr="00B569E7" w:rsidRDefault="00EE2080" w:rsidP="00EE2080">
      <w:pPr>
        <w:ind w:firstLine="560"/>
        <w:rPr>
          <w:color w:val="000000" w:themeColor="text1"/>
        </w:rPr>
      </w:pPr>
      <w:r w:rsidRPr="00B569E7">
        <w:rPr>
          <w:rFonts w:hint="eastAsia"/>
          <w:color w:val="000000" w:themeColor="text1"/>
        </w:rPr>
        <w:lastRenderedPageBreak/>
        <w:t>评价范围包括规划范围以及可能对规划区域产生相互影响的邻近区域，主要包括以下几个方面，见表</w:t>
      </w:r>
      <w:r w:rsidRPr="00B569E7">
        <w:rPr>
          <w:color w:val="000000" w:themeColor="text1"/>
        </w:rPr>
        <w:t>3.1-1</w:t>
      </w:r>
      <w:r w:rsidRPr="00B569E7">
        <w:rPr>
          <w:rFonts w:hint="eastAsia"/>
          <w:color w:val="000000" w:themeColor="text1"/>
        </w:rPr>
        <w:t>。</w:t>
      </w:r>
    </w:p>
    <w:p w14:paraId="5D41F8FF" w14:textId="77777777" w:rsidR="00C20933" w:rsidRPr="00B569E7" w:rsidRDefault="00C20933" w:rsidP="00EE2080">
      <w:pPr>
        <w:ind w:firstLine="482"/>
        <w:jc w:val="center"/>
        <w:rPr>
          <w:b/>
          <w:color w:val="000000" w:themeColor="text1"/>
          <w:sz w:val="24"/>
          <w:szCs w:val="28"/>
        </w:rPr>
      </w:pPr>
    </w:p>
    <w:p w14:paraId="50F6E881" w14:textId="16DDFD0F" w:rsidR="00EE2080" w:rsidRPr="00B569E7" w:rsidRDefault="00EE2080" w:rsidP="00EE2080">
      <w:pPr>
        <w:ind w:firstLine="482"/>
        <w:jc w:val="center"/>
        <w:rPr>
          <w:b/>
          <w:color w:val="000000" w:themeColor="text1"/>
          <w:sz w:val="24"/>
          <w:szCs w:val="28"/>
        </w:rPr>
      </w:pPr>
      <w:r w:rsidRPr="00B569E7">
        <w:rPr>
          <w:b/>
          <w:color w:val="000000" w:themeColor="text1"/>
          <w:sz w:val="24"/>
          <w:szCs w:val="28"/>
        </w:rPr>
        <w:t>表</w:t>
      </w:r>
      <w:r w:rsidRPr="00B569E7">
        <w:rPr>
          <w:rFonts w:hint="eastAsia"/>
          <w:b/>
          <w:color w:val="000000" w:themeColor="text1"/>
          <w:sz w:val="24"/>
          <w:szCs w:val="28"/>
        </w:rPr>
        <w:t>3.1-1</w:t>
      </w:r>
      <w:r w:rsidRPr="00B569E7">
        <w:rPr>
          <w:b/>
          <w:color w:val="000000" w:themeColor="text1"/>
          <w:sz w:val="24"/>
          <w:szCs w:val="28"/>
        </w:rPr>
        <w:t xml:space="preserve">  </w:t>
      </w:r>
      <w:r w:rsidRPr="00B569E7">
        <w:rPr>
          <w:rFonts w:hint="eastAsia"/>
          <w:b/>
          <w:color w:val="000000" w:themeColor="text1"/>
          <w:sz w:val="24"/>
          <w:szCs w:val="28"/>
        </w:rPr>
        <w:t>规划</w:t>
      </w:r>
      <w:r w:rsidRPr="00B569E7">
        <w:rPr>
          <w:b/>
          <w:color w:val="000000" w:themeColor="text1"/>
          <w:sz w:val="24"/>
          <w:szCs w:val="28"/>
        </w:rPr>
        <w:t>区环境影响评价范围</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602"/>
      </w:tblGrid>
      <w:tr w:rsidR="00B569E7" w:rsidRPr="00B569E7" w14:paraId="033CC0BB" w14:textId="77777777" w:rsidTr="00B569E7">
        <w:trPr>
          <w:cantSplit/>
          <w:tblHeader/>
          <w:jc w:val="center"/>
        </w:trPr>
        <w:tc>
          <w:tcPr>
            <w:tcW w:w="1526" w:type="dxa"/>
            <w:vAlign w:val="center"/>
          </w:tcPr>
          <w:p w14:paraId="2C115683" w14:textId="77777777" w:rsidR="00C20933" w:rsidRPr="00B569E7" w:rsidRDefault="00C20933" w:rsidP="00B569E7">
            <w:pPr>
              <w:spacing w:line="240" w:lineRule="auto"/>
              <w:ind w:firstLineChars="0" w:firstLine="0"/>
              <w:jc w:val="center"/>
              <w:rPr>
                <w:b/>
                <w:color w:val="000000" w:themeColor="text1"/>
                <w:sz w:val="21"/>
                <w:szCs w:val="21"/>
              </w:rPr>
            </w:pPr>
            <w:r w:rsidRPr="00B569E7">
              <w:rPr>
                <w:b/>
                <w:color w:val="000000" w:themeColor="text1"/>
                <w:sz w:val="21"/>
                <w:szCs w:val="21"/>
              </w:rPr>
              <w:t>类别</w:t>
            </w:r>
          </w:p>
        </w:tc>
        <w:tc>
          <w:tcPr>
            <w:tcW w:w="4394" w:type="dxa"/>
            <w:vAlign w:val="center"/>
          </w:tcPr>
          <w:p w14:paraId="30309F0E" w14:textId="77777777" w:rsidR="00C20933" w:rsidRPr="00B569E7" w:rsidRDefault="00C20933" w:rsidP="00B569E7">
            <w:pPr>
              <w:spacing w:line="240" w:lineRule="auto"/>
              <w:ind w:firstLineChars="0" w:firstLine="0"/>
              <w:jc w:val="center"/>
              <w:rPr>
                <w:b/>
                <w:color w:val="000000" w:themeColor="text1"/>
                <w:sz w:val="21"/>
                <w:szCs w:val="21"/>
              </w:rPr>
            </w:pPr>
            <w:r w:rsidRPr="00B569E7">
              <w:rPr>
                <w:b/>
                <w:color w:val="000000" w:themeColor="text1"/>
                <w:sz w:val="21"/>
                <w:szCs w:val="21"/>
              </w:rPr>
              <w:t>现状评价范围</w:t>
            </w:r>
          </w:p>
        </w:tc>
        <w:tc>
          <w:tcPr>
            <w:tcW w:w="2602" w:type="dxa"/>
            <w:vAlign w:val="center"/>
          </w:tcPr>
          <w:p w14:paraId="5452B028" w14:textId="77777777" w:rsidR="00C20933" w:rsidRPr="00B569E7" w:rsidRDefault="00C20933" w:rsidP="00B569E7">
            <w:pPr>
              <w:spacing w:line="240" w:lineRule="auto"/>
              <w:ind w:firstLineChars="0" w:firstLine="0"/>
              <w:jc w:val="center"/>
              <w:rPr>
                <w:b/>
                <w:color w:val="000000" w:themeColor="text1"/>
                <w:sz w:val="21"/>
                <w:szCs w:val="21"/>
              </w:rPr>
            </w:pPr>
            <w:r w:rsidRPr="00B569E7">
              <w:rPr>
                <w:b/>
                <w:color w:val="000000" w:themeColor="text1"/>
                <w:sz w:val="21"/>
                <w:szCs w:val="21"/>
              </w:rPr>
              <w:t>影响评价范围</w:t>
            </w:r>
          </w:p>
        </w:tc>
      </w:tr>
      <w:tr w:rsidR="00B569E7" w:rsidRPr="00B569E7" w14:paraId="3C4EC5EB" w14:textId="77777777" w:rsidTr="00B569E7">
        <w:trPr>
          <w:cantSplit/>
          <w:jc w:val="center"/>
        </w:trPr>
        <w:tc>
          <w:tcPr>
            <w:tcW w:w="1526" w:type="dxa"/>
            <w:vAlign w:val="center"/>
          </w:tcPr>
          <w:p w14:paraId="4CBA8360"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大气评价</w:t>
            </w:r>
          </w:p>
        </w:tc>
        <w:tc>
          <w:tcPr>
            <w:tcW w:w="4394" w:type="dxa"/>
            <w:vAlign w:val="center"/>
          </w:tcPr>
          <w:p w14:paraId="2A4ED19F" w14:textId="77777777" w:rsidR="00C20933" w:rsidRPr="00B569E7" w:rsidRDefault="00C20933" w:rsidP="00B569E7">
            <w:pPr>
              <w:spacing w:line="240" w:lineRule="auto"/>
              <w:ind w:firstLineChars="0" w:firstLine="0"/>
              <w:jc w:val="center"/>
              <w:rPr>
                <w:color w:val="000000" w:themeColor="text1"/>
                <w:sz w:val="21"/>
                <w:szCs w:val="21"/>
              </w:rPr>
            </w:pPr>
            <w:r w:rsidRPr="00B569E7">
              <w:rPr>
                <w:rFonts w:hint="eastAsia"/>
                <w:color w:val="000000" w:themeColor="text1"/>
                <w:sz w:val="21"/>
                <w:szCs w:val="21"/>
              </w:rPr>
              <w:t>规划</w:t>
            </w:r>
            <w:r w:rsidRPr="00B569E7">
              <w:rPr>
                <w:color w:val="000000" w:themeColor="text1"/>
                <w:sz w:val="21"/>
                <w:szCs w:val="21"/>
              </w:rPr>
              <w:t>区及边界外扩</w:t>
            </w:r>
            <w:r w:rsidRPr="00B569E7">
              <w:rPr>
                <w:color w:val="000000" w:themeColor="text1"/>
                <w:sz w:val="21"/>
                <w:szCs w:val="21"/>
              </w:rPr>
              <w:t>2.5km</w:t>
            </w:r>
            <w:r w:rsidRPr="00B569E7">
              <w:rPr>
                <w:color w:val="000000" w:themeColor="text1"/>
                <w:sz w:val="21"/>
                <w:szCs w:val="21"/>
              </w:rPr>
              <w:t>的范围</w:t>
            </w:r>
          </w:p>
        </w:tc>
        <w:tc>
          <w:tcPr>
            <w:tcW w:w="2602" w:type="dxa"/>
            <w:vAlign w:val="center"/>
          </w:tcPr>
          <w:p w14:paraId="2CCC7FC7"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同现状评价范围</w:t>
            </w:r>
          </w:p>
        </w:tc>
      </w:tr>
      <w:tr w:rsidR="00B569E7" w:rsidRPr="00B569E7" w14:paraId="07FA9D13" w14:textId="77777777" w:rsidTr="00B569E7">
        <w:trPr>
          <w:cantSplit/>
          <w:jc w:val="center"/>
        </w:trPr>
        <w:tc>
          <w:tcPr>
            <w:tcW w:w="1526" w:type="dxa"/>
            <w:vAlign w:val="center"/>
          </w:tcPr>
          <w:p w14:paraId="350B8CEE"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地表水评价</w:t>
            </w:r>
          </w:p>
        </w:tc>
        <w:tc>
          <w:tcPr>
            <w:tcW w:w="4394" w:type="dxa"/>
            <w:vAlign w:val="center"/>
          </w:tcPr>
          <w:p w14:paraId="172A6805" w14:textId="77777777" w:rsidR="00C20933" w:rsidRPr="00B569E7" w:rsidRDefault="00C20933" w:rsidP="00B569E7">
            <w:pPr>
              <w:spacing w:line="240" w:lineRule="auto"/>
              <w:ind w:firstLineChars="0" w:firstLine="0"/>
              <w:jc w:val="center"/>
              <w:rPr>
                <w:color w:val="000000" w:themeColor="text1"/>
                <w:sz w:val="21"/>
                <w:szCs w:val="21"/>
              </w:rPr>
            </w:pPr>
            <w:r w:rsidRPr="00B569E7">
              <w:rPr>
                <w:rFonts w:hint="eastAsia"/>
                <w:color w:val="000000" w:themeColor="text1"/>
                <w:sz w:val="21"/>
                <w:szCs w:val="21"/>
              </w:rPr>
              <w:t>石城污水处理厂厂区排口（京杭运河）的</w:t>
            </w:r>
            <w:r w:rsidRPr="00B569E7">
              <w:rPr>
                <w:color w:val="000000" w:themeColor="text1"/>
                <w:sz w:val="21"/>
                <w:szCs w:val="21"/>
              </w:rPr>
              <w:t>上游</w:t>
            </w:r>
            <w:r w:rsidRPr="00B569E7">
              <w:rPr>
                <w:color w:val="000000" w:themeColor="text1"/>
                <w:sz w:val="21"/>
                <w:szCs w:val="21"/>
              </w:rPr>
              <w:t>500m</w:t>
            </w:r>
            <w:r w:rsidRPr="00B569E7">
              <w:rPr>
                <w:color w:val="000000" w:themeColor="text1"/>
                <w:sz w:val="21"/>
                <w:szCs w:val="21"/>
              </w:rPr>
              <w:t>至下游</w:t>
            </w:r>
            <w:r w:rsidRPr="00B569E7">
              <w:rPr>
                <w:rFonts w:hint="eastAsia"/>
                <w:color w:val="000000" w:themeColor="text1"/>
                <w:sz w:val="21"/>
                <w:szCs w:val="21"/>
              </w:rPr>
              <w:t>15</w:t>
            </w:r>
            <w:r w:rsidRPr="00B569E7">
              <w:rPr>
                <w:color w:val="000000" w:themeColor="text1"/>
                <w:sz w:val="21"/>
                <w:szCs w:val="21"/>
              </w:rPr>
              <w:t>00m</w:t>
            </w:r>
            <w:r w:rsidRPr="00B569E7">
              <w:rPr>
                <w:rFonts w:hint="eastAsia"/>
                <w:color w:val="000000" w:themeColor="text1"/>
                <w:sz w:val="21"/>
                <w:szCs w:val="21"/>
              </w:rPr>
              <w:t>；开发区第二污水厂区排口（京杭运河）的</w:t>
            </w:r>
            <w:r w:rsidRPr="00B569E7">
              <w:rPr>
                <w:color w:val="000000" w:themeColor="text1"/>
                <w:sz w:val="21"/>
                <w:szCs w:val="21"/>
              </w:rPr>
              <w:t>上游</w:t>
            </w:r>
            <w:r w:rsidRPr="00B569E7">
              <w:rPr>
                <w:color w:val="000000" w:themeColor="text1"/>
                <w:sz w:val="21"/>
                <w:szCs w:val="21"/>
              </w:rPr>
              <w:t>500m</w:t>
            </w:r>
            <w:r w:rsidRPr="00B569E7">
              <w:rPr>
                <w:color w:val="000000" w:themeColor="text1"/>
                <w:sz w:val="21"/>
                <w:szCs w:val="21"/>
              </w:rPr>
              <w:t>至下游</w:t>
            </w:r>
            <w:r w:rsidRPr="00B569E7">
              <w:rPr>
                <w:rFonts w:hint="eastAsia"/>
                <w:color w:val="000000" w:themeColor="text1"/>
                <w:sz w:val="21"/>
                <w:szCs w:val="21"/>
              </w:rPr>
              <w:t>15</w:t>
            </w:r>
            <w:r w:rsidRPr="00B569E7">
              <w:rPr>
                <w:color w:val="000000" w:themeColor="text1"/>
                <w:sz w:val="21"/>
                <w:szCs w:val="21"/>
              </w:rPr>
              <w:t>00m</w:t>
            </w:r>
          </w:p>
        </w:tc>
        <w:tc>
          <w:tcPr>
            <w:tcW w:w="2602" w:type="dxa"/>
            <w:vAlign w:val="center"/>
          </w:tcPr>
          <w:p w14:paraId="50E54E53"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同现状评价范围</w:t>
            </w:r>
          </w:p>
        </w:tc>
      </w:tr>
      <w:tr w:rsidR="00B569E7" w:rsidRPr="00B569E7" w14:paraId="468F4FAD" w14:textId="77777777" w:rsidTr="00B569E7">
        <w:trPr>
          <w:cantSplit/>
          <w:jc w:val="center"/>
        </w:trPr>
        <w:tc>
          <w:tcPr>
            <w:tcW w:w="1526" w:type="dxa"/>
            <w:vAlign w:val="center"/>
          </w:tcPr>
          <w:p w14:paraId="346889FD"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地下水评价</w:t>
            </w:r>
          </w:p>
        </w:tc>
        <w:tc>
          <w:tcPr>
            <w:tcW w:w="4394" w:type="dxa"/>
            <w:vAlign w:val="center"/>
          </w:tcPr>
          <w:p w14:paraId="29828F92" w14:textId="77777777" w:rsidR="00C20933" w:rsidRPr="00B569E7" w:rsidRDefault="00C20933" w:rsidP="00B569E7">
            <w:pPr>
              <w:spacing w:line="240" w:lineRule="auto"/>
              <w:ind w:firstLineChars="0" w:firstLine="0"/>
              <w:jc w:val="center"/>
              <w:rPr>
                <w:color w:val="000000" w:themeColor="text1"/>
                <w:sz w:val="21"/>
                <w:szCs w:val="21"/>
              </w:rPr>
            </w:pPr>
            <w:r w:rsidRPr="00B569E7">
              <w:rPr>
                <w:rFonts w:hint="eastAsia"/>
                <w:color w:val="000000" w:themeColor="text1"/>
                <w:sz w:val="21"/>
                <w:szCs w:val="21"/>
              </w:rPr>
              <w:t>规划</w:t>
            </w:r>
            <w:r w:rsidRPr="00B569E7">
              <w:rPr>
                <w:color w:val="000000" w:themeColor="text1"/>
                <w:sz w:val="21"/>
                <w:szCs w:val="21"/>
              </w:rPr>
              <w:t>区及边界外扩</w:t>
            </w:r>
            <w:r w:rsidRPr="00B569E7">
              <w:rPr>
                <w:color w:val="000000" w:themeColor="text1"/>
                <w:sz w:val="21"/>
                <w:szCs w:val="21"/>
              </w:rPr>
              <w:t>2.5km</w:t>
            </w:r>
            <w:r w:rsidRPr="00B569E7">
              <w:rPr>
                <w:color w:val="000000" w:themeColor="text1"/>
                <w:sz w:val="21"/>
                <w:szCs w:val="21"/>
              </w:rPr>
              <w:t>的范围</w:t>
            </w:r>
            <w:r w:rsidRPr="00B569E7">
              <w:rPr>
                <w:rFonts w:hint="eastAsia"/>
                <w:color w:val="000000" w:themeColor="text1"/>
                <w:sz w:val="21"/>
                <w:szCs w:val="21"/>
              </w:rPr>
              <w:t>内明显地表河流围合区域</w:t>
            </w:r>
          </w:p>
        </w:tc>
        <w:tc>
          <w:tcPr>
            <w:tcW w:w="2602" w:type="dxa"/>
            <w:vAlign w:val="center"/>
          </w:tcPr>
          <w:p w14:paraId="10CA93A8"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同现状评价范围</w:t>
            </w:r>
          </w:p>
        </w:tc>
      </w:tr>
      <w:tr w:rsidR="00B569E7" w:rsidRPr="00B569E7" w14:paraId="14CEC80F" w14:textId="77777777" w:rsidTr="00B569E7">
        <w:trPr>
          <w:cantSplit/>
          <w:jc w:val="center"/>
        </w:trPr>
        <w:tc>
          <w:tcPr>
            <w:tcW w:w="1526" w:type="dxa"/>
            <w:vAlign w:val="center"/>
          </w:tcPr>
          <w:p w14:paraId="02F069CE"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声环境评价</w:t>
            </w:r>
          </w:p>
        </w:tc>
        <w:tc>
          <w:tcPr>
            <w:tcW w:w="4394" w:type="dxa"/>
            <w:vAlign w:val="center"/>
          </w:tcPr>
          <w:p w14:paraId="5C17C206" w14:textId="77777777" w:rsidR="00C20933" w:rsidRPr="00B569E7" w:rsidRDefault="00C20933" w:rsidP="00B569E7">
            <w:pPr>
              <w:spacing w:line="240" w:lineRule="auto"/>
              <w:ind w:firstLineChars="0" w:firstLine="0"/>
              <w:jc w:val="center"/>
              <w:rPr>
                <w:color w:val="000000" w:themeColor="text1"/>
                <w:sz w:val="21"/>
                <w:szCs w:val="21"/>
              </w:rPr>
            </w:pPr>
            <w:r w:rsidRPr="00B569E7">
              <w:rPr>
                <w:rFonts w:hint="eastAsia"/>
                <w:color w:val="000000" w:themeColor="text1"/>
                <w:sz w:val="21"/>
                <w:szCs w:val="21"/>
              </w:rPr>
              <w:t>规划</w:t>
            </w:r>
            <w:r w:rsidRPr="00B569E7">
              <w:rPr>
                <w:color w:val="000000" w:themeColor="text1"/>
                <w:sz w:val="21"/>
                <w:szCs w:val="21"/>
              </w:rPr>
              <w:t>区及边界</w:t>
            </w:r>
            <w:r w:rsidRPr="00B569E7">
              <w:rPr>
                <w:rFonts w:hint="eastAsia"/>
                <w:color w:val="000000" w:themeColor="text1"/>
                <w:sz w:val="21"/>
                <w:szCs w:val="21"/>
              </w:rPr>
              <w:t>外扩</w:t>
            </w:r>
            <w:r w:rsidRPr="00B569E7">
              <w:rPr>
                <w:color w:val="000000" w:themeColor="text1"/>
                <w:sz w:val="21"/>
                <w:szCs w:val="21"/>
              </w:rPr>
              <w:t>200</w:t>
            </w:r>
            <w:r w:rsidRPr="00B569E7">
              <w:rPr>
                <w:color w:val="000000" w:themeColor="text1"/>
                <w:sz w:val="21"/>
                <w:szCs w:val="21"/>
              </w:rPr>
              <w:t>米</w:t>
            </w:r>
            <w:r w:rsidRPr="00B569E7">
              <w:rPr>
                <w:rFonts w:hint="eastAsia"/>
                <w:color w:val="000000" w:themeColor="text1"/>
                <w:sz w:val="21"/>
                <w:szCs w:val="21"/>
              </w:rPr>
              <w:t>的范围</w:t>
            </w:r>
          </w:p>
        </w:tc>
        <w:tc>
          <w:tcPr>
            <w:tcW w:w="2602" w:type="dxa"/>
            <w:vAlign w:val="center"/>
          </w:tcPr>
          <w:p w14:paraId="167B573F"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同现状评价范围</w:t>
            </w:r>
          </w:p>
        </w:tc>
      </w:tr>
      <w:tr w:rsidR="00B569E7" w:rsidRPr="00B569E7" w14:paraId="1F1E8B6E" w14:textId="77777777" w:rsidTr="00B569E7">
        <w:trPr>
          <w:cantSplit/>
          <w:jc w:val="center"/>
        </w:trPr>
        <w:tc>
          <w:tcPr>
            <w:tcW w:w="1526" w:type="dxa"/>
            <w:vAlign w:val="center"/>
          </w:tcPr>
          <w:p w14:paraId="5BDD9574"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环境风险评价</w:t>
            </w:r>
          </w:p>
        </w:tc>
        <w:tc>
          <w:tcPr>
            <w:tcW w:w="4394" w:type="dxa"/>
            <w:vAlign w:val="center"/>
          </w:tcPr>
          <w:p w14:paraId="5EBB7135"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w:t>
            </w:r>
          </w:p>
        </w:tc>
        <w:tc>
          <w:tcPr>
            <w:tcW w:w="2602" w:type="dxa"/>
            <w:vAlign w:val="center"/>
          </w:tcPr>
          <w:p w14:paraId="57F2F7F0" w14:textId="77777777" w:rsidR="00C20933" w:rsidRPr="00B569E7" w:rsidRDefault="00C20933" w:rsidP="00B569E7">
            <w:pPr>
              <w:spacing w:line="240" w:lineRule="auto"/>
              <w:ind w:firstLineChars="0" w:firstLine="0"/>
              <w:jc w:val="center"/>
              <w:rPr>
                <w:color w:val="000000" w:themeColor="text1"/>
                <w:sz w:val="21"/>
                <w:szCs w:val="21"/>
              </w:rPr>
            </w:pPr>
            <w:r w:rsidRPr="00B569E7">
              <w:rPr>
                <w:rFonts w:hint="eastAsia"/>
                <w:color w:val="000000" w:themeColor="text1"/>
                <w:sz w:val="21"/>
                <w:szCs w:val="21"/>
              </w:rPr>
              <w:t>距离风险源</w:t>
            </w:r>
            <w:r w:rsidRPr="00B569E7">
              <w:rPr>
                <w:rFonts w:hint="eastAsia"/>
                <w:color w:val="000000" w:themeColor="text1"/>
                <w:sz w:val="21"/>
                <w:szCs w:val="21"/>
              </w:rPr>
              <w:t>3</w:t>
            </w:r>
            <w:r w:rsidRPr="00B569E7">
              <w:rPr>
                <w:color w:val="000000" w:themeColor="text1"/>
                <w:sz w:val="21"/>
                <w:szCs w:val="21"/>
              </w:rPr>
              <w:t>km</w:t>
            </w:r>
            <w:r w:rsidRPr="00B569E7">
              <w:rPr>
                <w:color w:val="000000" w:themeColor="text1"/>
                <w:sz w:val="21"/>
                <w:szCs w:val="21"/>
              </w:rPr>
              <w:t>的范围</w:t>
            </w:r>
          </w:p>
        </w:tc>
      </w:tr>
      <w:tr w:rsidR="00B569E7" w:rsidRPr="00B569E7" w14:paraId="49F79668" w14:textId="77777777" w:rsidTr="00B569E7">
        <w:trPr>
          <w:cantSplit/>
          <w:jc w:val="center"/>
        </w:trPr>
        <w:tc>
          <w:tcPr>
            <w:tcW w:w="1526" w:type="dxa"/>
            <w:vAlign w:val="center"/>
          </w:tcPr>
          <w:p w14:paraId="71D7BB3F"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生态影响评价</w:t>
            </w:r>
          </w:p>
        </w:tc>
        <w:tc>
          <w:tcPr>
            <w:tcW w:w="4394" w:type="dxa"/>
            <w:vAlign w:val="center"/>
          </w:tcPr>
          <w:p w14:paraId="7C375A3E"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同</w:t>
            </w:r>
            <w:r w:rsidRPr="00B569E7">
              <w:rPr>
                <w:rFonts w:hint="eastAsia"/>
                <w:color w:val="000000" w:themeColor="text1"/>
                <w:sz w:val="21"/>
                <w:szCs w:val="21"/>
              </w:rPr>
              <w:t>本次大气及地表水评价范围，同时关注周边生态敏感区域</w:t>
            </w:r>
          </w:p>
        </w:tc>
        <w:tc>
          <w:tcPr>
            <w:tcW w:w="2602" w:type="dxa"/>
            <w:vAlign w:val="center"/>
          </w:tcPr>
          <w:p w14:paraId="728DEE30" w14:textId="77777777" w:rsidR="00C20933" w:rsidRPr="00B569E7" w:rsidRDefault="00C20933" w:rsidP="00B569E7">
            <w:pPr>
              <w:spacing w:line="240" w:lineRule="auto"/>
              <w:ind w:firstLineChars="0" w:firstLine="0"/>
              <w:jc w:val="center"/>
              <w:rPr>
                <w:color w:val="000000" w:themeColor="text1"/>
                <w:sz w:val="21"/>
                <w:szCs w:val="21"/>
              </w:rPr>
            </w:pPr>
            <w:r w:rsidRPr="00B569E7">
              <w:rPr>
                <w:color w:val="000000" w:themeColor="text1"/>
                <w:sz w:val="21"/>
                <w:szCs w:val="21"/>
              </w:rPr>
              <w:t>同现状评价范围</w:t>
            </w:r>
          </w:p>
        </w:tc>
      </w:tr>
    </w:tbl>
    <w:p w14:paraId="1611AB9A" w14:textId="77777777" w:rsidR="00EE2080" w:rsidRPr="00B569E7" w:rsidRDefault="000E0392" w:rsidP="000E0392">
      <w:pPr>
        <w:spacing w:line="240" w:lineRule="auto"/>
        <w:ind w:firstLineChars="0" w:firstLine="0"/>
        <w:outlineLvl w:val="2"/>
        <w:rPr>
          <w:b/>
          <w:color w:val="000000" w:themeColor="text1"/>
        </w:rPr>
      </w:pPr>
      <w:r w:rsidRPr="00B569E7">
        <w:rPr>
          <w:rFonts w:hint="eastAsia"/>
          <w:b/>
          <w:color w:val="000000" w:themeColor="text1"/>
        </w:rPr>
        <w:t>3.2</w:t>
      </w:r>
      <w:r w:rsidRPr="00B569E7">
        <w:rPr>
          <w:rFonts w:hint="eastAsia"/>
          <w:b/>
          <w:color w:val="000000" w:themeColor="text1"/>
        </w:rPr>
        <w:t>环境敏感保护目标</w:t>
      </w:r>
    </w:p>
    <w:p w14:paraId="3EF0F269" w14:textId="77777777" w:rsidR="000E0392" w:rsidRPr="00B569E7" w:rsidRDefault="00C341ED" w:rsidP="000E0392">
      <w:pPr>
        <w:ind w:firstLine="560"/>
        <w:rPr>
          <w:color w:val="000000" w:themeColor="text1"/>
        </w:rPr>
      </w:pPr>
      <w:r w:rsidRPr="00B569E7">
        <w:rPr>
          <w:color w:val="000000" w:themeColor="text1"/>
        </w:rPr>
        <w:t>评价范围内的大气敏感保护目标主要为村庄居住点、学校；声环境保护目标为园区内部及周边</w:t>
      </w:r>
      <w:r w:rsidRPr="00B569E7">
        <w:rPr>
          <w:color w:val="000000" w:themeColor="text1"/>
        </w:rPr>
        <w:t>200m</w:t>
      </w:r>
      <w:r w:rsidRPr="00B569E7">
        <w:rPr>
          <w:color w:val="000000" w:themeColor="text1"/>
        </w:rPr>
        <w:t>范围内的村庄居住点；水环境保护目标为园区内及周边主要河道；生态环境保护目标为生态</w:t>
      </w:r>
      <w:r w:rsidRPr="00B569E7">
        <w:rPr>
          <w:rFonts w:hint="eastAsia"/>
          <w:color w:val="000000" w:themeColor="text1"/>
        </w:rPr>
        <w:t>红线</w:t>
      </w:r>
      <w:r w:rsidRPr="00B569E7">
        <w:rPr>
          <w:color w:val="000000" w:themeColor="text1"/>
        </w:rPr>
        <w:t>区域，</w:t>
      </w:r>
      <w:r w:rsidR="000E0392" w:rsidRPr="00B569E7">
        <w:rPr>
          <w:color w:val="000000" w:themeColor="text1"/>
        </w:rPr>
        <w:t>园区主要环境保护目标见表</w:t>
      </w:r>
      <w:r w:rsidR="000E0392" w:rsidRPr="00B569E7">
        <w:rPr>
          <w:rFonts w:hint="eastAsia"/>
          <w:color w:val="000000" w:themeColor="text1"/>
        </w:rPr>
        <w:t>3</w:t>
      </w:r>
      <w:r w:rsidR="000E0392" w:rsidRPr="00B569E7">
        <w:rPr>
          <w:color w:val="000000" w:themeColor="text1"/>
        </w:rPr>
        <w:t>.</w:t>
      </w:r>
      <w:r w:rsidR="000E0392" w:rsidRPr="00B569E7">
        <w:rPr>
          <w:rFonts w:hint="eastAsia"/>
          <w:color w:val="000000" w:themeColor="text1"/>
        </w:rPr>
        <w:t>2</w:t>
      </w:r>
      <w:r w:rsidR="000E0392" w:rsidRPr="00B569E7">
        <w:rPr>
          <w:color w:val="000000" w:themeColor="text1"/>
        </w:rPr>
        <w:t>-</w:t>
      </w:r>
      <w:r w:rsidR="000E0392" w:rsidRPr="00B569E7">
        <w:rPr>
          <w:rFonts w:hint="eastAsia"/>
          <w:color w:val="000000" w:themeColor="text1"/>
        </w:rPr>
        <w:t>1</w:t>
      </w:r>
      <w:r w:rsidR="000E0392" w:rsidRPr="00B569E7">
        <w:rPr>
          <w:color w:val="000000" w:themeColor="text1"/>
        </w:rPr>
        <w:t>。</w:t>
      </w:r>
    </w:p>
    <w:p w14:paraId="3C907A37" w14:textId="77777777" w:rsidR="000E0392" w:rsidRPr="00B569E7" w:rsidRDefault="000E0392" w:rsidP="000E0392">
      <w:pPr>
        <w:ind w:firstLine="482"/>
        <w:jc w:val="center"/>
        <w:rPr>
          <w:b/>
          <w:color w:val="000000" w:themeColor="text1"/>
          <w:sz w:val="24"/>
          <w:szCs w:val="28"/>
        </w:rPr>
      </w:pPr>
      <w:r w:rsidRPr="00B569E7">
        <w:rPr>
          <w:b/>
          <w:color w:val="000000" w:themeColor="text1"/>
          <w:sz w:val="24"/>
          <w:szCs w:val="28"/>
        </w:rPr>
        <w:t>表</w:t>
      </w:r>
      <w:r w:rsidRPr="00B569E7">
        <w:rPr>
          <w:rFonts w:hint="eastAsia"/>
          <w:b/>
          <w:color w:val="000000" w:themeColor="text1"/>
          <w:sz w:val="24"/>
          <w:szCs w:val="28"/>
        </w:rPr>
        <w:t>3</w:t>
      </w:r>
      <w:r w:rsidRPr="00B569E7">
        <w:rPr>
          <w:b/>
          <w:color w:val="000000" w:themeColor="text1"/>
          <w:sz w:val="24"/>
          <w:szCs w:val="28"/>
        </w:rPr>
        <w:t>.</w:t>
      </w:r>
      <w:r w:rsidRPr="00B569E7">
        <w:rPr>
          <w:rFonts w:hint="eastAsia"/>
          <w:b/>
          <w:color w:val="000000" w:themeColor="text1"/>
          <w:sz w:val="24"/>
          <w:szCs w:val="28"/>
        </w:rPr>
        <w:t>2</w:t>
      </w:r>
      <w:r w:rsidRPr="00B569E7">
        <w:rPr>
          <w:b/>
          <w:color w:val="000000" w:themeColor="text1"/>
          <w:sz w:val="24"/>
          <w:szCs w:val="28"/>
        </w:rPr>
        <w:t>-</w:t>
      </w:r>
      <w:r w:rsidRPr="00B569E7">
        <w:rPr>
          <w:rFonts w:hint="eastAsia"/>
          <w:b/>
          <w:color w:val="000000" w:themeColor="text1"/>
          <w:sz w:val="24"/>
          <w:szCs w:val="28"/>
        </w:rPr>
        <w:t xml:space="preserve">1 </w:t>
      </w:r>
      <w:r w:rsidRPr="00B569E7">
        <w:rPr>
          <w:b/>
          <w:color w:val="000000" w:themeColor="text1"/>
          <w:sz w:val="24"/>
          <w:szCs w:val="28"/>
        </w:rPr>
        <w:t xml:space="preserve"> </w:t>
      </w:r>
      <w:r w:rsidRPr="00B569E7">
        <w:rPr>
          <w:b/>
          <w:color w:val="000000" w:themeColor="text1"/>
          <w:sz w:val="24"/>
          <w:szCs w:val="28"/>
        </w:rPr>
        <w:t>园区</w:t>
      </w:r>
      <w:r w:rsidRPr="00B569E7">
        <w:rPr>
          <w:rFonts w:hint="eastAsia"/>
          <w:b/>
          <w:color w:val="000000" w:themeColor="text1"/>
          <w:sz w:val="24"/>
          <w:szCs w:val="28"/>
        </w:rPr>
        <w:t>内</w:t>
      </w:r>
      <w:r w:rsidRPr="00B569E7">
        <w:rPr>
          <w:b/>
          <w:color w:val="000000" w:themeColor="text1"/>
          <w:sz w:val="24"/>
          <w:szCs w:val="28"/>
        </w:rPr>
        <w:t>主要环境敏感保护目标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537"/>
        <w:gridCol w:w="972"/>
        <w:gridCol w:w="1019"/>
        <w:gridCol w:w="874"/>
        <w:gridCol w:w="1108"/>
        <w:gridCol w:w="1091"/>
        <w:gridCol w:w="794"/>
        <w:gridCol w:w="438"/>
      </w:tblGrid>
      <w:tr w:rsidR="00B569E7" w:rsidRPr="00B569E7" w14:paraId="15EA1225" w14:textId="77777777" w:rsidTr="00B569E7">
        <w:trPr>
          <w:trHeight w:val="315"/>
          <w:tblHeader/>
          <w:jc w:val="center"/>
        </w:trPr>
        <w:tc>
          <w:tcPr>
            <w:tcW w:w="404" w:type="pct"/>
            <w:vMerge w:val="restart"/>
            <w:vAlign w:val="center"/>
          </w:tcPr>
          <w:p w14:paraId="0D9E23DC"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环境要素</w:t>
            </w:r>
          </w:p>
        </w:tc>
        <w:tc>
          <w:tcPr>
            <w:tcW w:w="902" w:type="pct"/>
            <w:vMerge w:val="restart"/>
            <w:vAlign w:val="center"/>
          </w:tcPr>
          <w:p w14:paraId="06D254D7"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环境保护目标名称</w:t>
            </w:r>
          </w:p>
        </w:tc>
        <w:tc>
          <w:tcPr>
            <w:tcW w:w="1168" w:type="pct"/>
            <w:gridSpan w:val="2"/>
            <w:vAlign w:val="center"/>
          </w:tcPr>
          <w:p w14:paraId="4E0D6C22"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UTM</w:t>
            </w:r>
            <w:r w:rsidRPr="00B569E7">
              <w:rPr>
                <w:b/>
                <w:color w:val="000000" w:themeColor="text1"/>
                <w:kern w:val="0"/>
                <w:sz w:val="21"/>
                <w:szCs w:val="21"/>
              </w:rPr>
              <w:t>坐标</w:t>
            </w:r>
          </w:p>
        </w:tc>
        <w:tc>
          <w:tcPr>
            <w:tcW w:w="513" w:type="pct"/>
            <w:vMerge w:val="restart"/>
            <w:vAlign w:val="center"/>
          </w:tcPr>
          <w:p w14:paraId="73FA3EBF"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方位</w:t>
            </w:r>
          </w:p>
        </w:tc>
        <w:tc>
          <w:tcPr>
            <w:tcW w:w="650" w:type="pct"/>
            <w:vMerge w:val="restart"/>
            <w:vAlign w:val="center"/>
          </w:tcPr>
          <w:p w14:paraId="624622E4"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直线距离（</w:t>
            </w:r>
            <w:r w:rsidRPr="00B569E7">
              <w:rPr>
                <w:b/>
                <w:color w:val="000000" w:themeColor="text1"/>
                <w:kern w:val="0"/>
                <w:sz w:val="21"/>
                <w:szCs w:val="21"/>
              </w:rPr>
              <w:t>m</w:t>
            </w:r>
            <w:r w:rsidRPr="00B569E7">
              <w:rPr>
                <w:b/>
                <w:color w:val="000000" w:themeColor="text1"/>
                <w:kern w:val="0"/>
                <w:sz w:val="21"/>
                <w:szCs w:val="21"/>
              </w:rPr>
              <w:t>）</w:t>
            </w:r>
          </w:p>
        </w:tc>
        <w:tc>
          <w:tcPr>
            <w:tcW w:w="640" w:type="pct"/>
            <w:vMerge w:val="restart"/>
            <w:vAlign w:val="center"/>
          </w:tcPr>
          <w:p w14:paraId="37B56842"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规模</w:t>
            </w:r>
            <w:r w:rsidRPr="00B569E7">
              <w:rPr>
                <w:b/>
                <w:color w:val="000000" w:themeColor="text1"/>
                <w:kern w:val="0"/>
                <w:sz w:val="21"/>
                <w:szCs w:val="21"/>
              </w:rPr>
              <w:t>(</w:t>
            </w:r>
            <w:r w:rsidRPr="00B569E7">
              <w:rPr>
                <w:b/>
                <w:color w:val="000000" w:themeColor="text1"/>
                <w:kern w:val="0"/>
                <w:sz w:val="21"/>
                <w:szCs w:val="21"/>
              </w:rPr>
              <w:t>人</w:t>
            </w:r>
            <w:r w:rsidRPr="00B569E7">
              <w:rPr>
                <w:b/>
                <w:color w:val="000000" w:themeColor="text1"/>
                <w:kern w:val="0"/>
                <w:sz w:val="21"/>
                <w:szCs w:val="21"/>
              </w:rPr>
              <w:t>)</w:t>
            </w:r>
          </w:p>
        </w:tc>
        <w:tc>
          <w:tcPr>
            <w:tcW w:w="723" w:type="pct"/>
            <w:gridSpan w:val="2"/>
            <w:vMerge w:val="restart"/>
            <w:vAlign w:val="center"/>
          </w:tcPr>
          <w:p w14:paraId="456D873D"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环境功能</w:t>
            </w:r>
          </w:p>
        </w:tc>
      </w:tr>
      <w:tr w:rsidR="00B569E7" w:rsidRPr="00B569E7" w14:paraId="107C2BAE" w14:textId="77777777" w:rsidTr="00B569E7">
        <w:trPr>
          <w:trHeight w:val="315"/>
          <w:tblHeader/>
          <w:jc w:val="center"/>
        </w:trPr>
        <w:tc>
          <w:tcPr>
            <w:tcW w:w="404" w:type="pct"/>
            <w:vMerge/>
            <w:vAlign w:val="center"/>
          </w:tcPr>
          <w:p w14:paraId="4FC6C6E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Merge/>
            <w:vAlign w:val="center"/>
          </w:tcPr>
          <w:p w14:paraId="17C9148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570" w:type="pct"/>
            <w:vAlign w:val="center"/>
          </w:tcPr>
          <w:p w14:paraId="1825A157"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X</w:t>
            </w:r>
          </w:p>
        </w:tc>
        <w:tc>
          <w:tcPr>
            <w:tcW w:w="598" w:type="pct"/>
            <w:vAlign w:val="center"/>
          </w:tcPr>
          <w:p w14:paraId="76AB4AB6" w14:textId="77777777" w:rsidR="00C20933" w:rsidRPr="00B569E7" w:rsidRDefault="00C20933" w:rsidP="00B569E7">
            <w:pPr>
              <w:adjustRightInd w:val="0"/>
              <w:snapToGrid w:val="0"/>
              <w:spacing w:line="320" w:lineRule="exact"/>
              <w:ind w:firstLineChars="0" w:firstLine="0"/>
              <w:jc w:val="center"/>
              <w:rPr>
                <w:b/>
                <w:color w:val="000000" w:themeColor="text1"/>
                <w:kern w:val="0"/>
                <w:sz w:val="21"/>
                <w:szCs w:val="21"/>
              </w:rPr>
            </w:pPr>
            <w:r w:rsidRPr="00B569E7">
              <w:rPr>
                <w:b/>
                <w:color w:val="000000" w:themeColor="text1"/>
                <w:kern w:val="0"/>
                <w:sz w:val="21"/>
                <w:szCs w:val="21"/>
              </w:rPr>
              <w:t>Y</w:t>
            </w:r>
          </w:p>
        </w:tc>
        <w:tc>
          <w:tcPr>
            <w:tcW w:w="513" w:type="pct"/>
            <w:vMerge/>
            <w:vAlign w:val="center"/>
          </w:tcPr>
          <w:p w14:paraId="245E2C9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650" w:type="pct"/>
            <w:vMerge/>
            <w:vAlign w:val="center"/>
          </w:tcPr>
          <w:p w14:paraId="4BE17C1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640" w:type="pct"/>
            <w:vMerge/>
            <w:vAlign w:val="center"/>
          </w:tcPr>
          <w:p w14:paraId="2462530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723" w:type="pct"/>
            <w:gridSpan w:val="2"/>
            <w:vMerge/>
            <w:vAlign w:val="center"/>
          </w:tcPr>
          <w:p w14:paraId="6B17F0C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4B6D17A" w14:textId="77777777" w:rsidTr="00B569E7">
        <w:trPr>
          <w:trHeight w:val="340"/>
          <w:jc w:val="center"/>
        </w:trPr>
        <w:tc>
          <w:tcPr>
            <w:tcW w:w="404" w:type="pct"/>
            <w:vMerge w:val="restart"/>
            <w:vAlign w:val="center"/>
          </w:tcPr>
          <w:p w14:paraId="06A4669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kern w:val="0"/>
                <w:sz w:val="21"/>
                <w:szCs w:val="21"/>
              </w:rPr>
              <w:t>大气环境</w:t>
            </w:r>
          </w:p>
        </w:tc>
        <w:tc>
          <w:tcPr>
            <w:tcW w:w="902" w:type="pct"/>
            <w:vAlign w:val="center"/>
          </w:tcPr>
          <w:p w14:paraId="6C00610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河阳新城</w:t>
            </w:r>
          </w:p>
        </w:tc>
        <w:tc>
          <w:tcPr>
            <w:tcW w:w="570" w:type="pct"/>
            <w:vAlign w:val="center"/>
          </w:tcPr>
          <w:p w14:paraId="65984AB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738868</w:t>
            </w:r>
          </w:p>
        </w:tc>
        <w:tc>
          <w:tcPr>
            <w:tcW w:w="598" w:type="pct"/>
            <w:vAlign w:val="center"/>
          </w:tcPr>
          <w:p w14:paraId="1E787A8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3546333</w:t>
            </w:r>
          </w:p>
        </w:tc>
        <w:tc>
          <w:tcPr>
            <w:tcW w:w="513" w:type="pct"/>
            <w:vAlign w:val="center"/>
          </w:tcPr>
          <w:p w14:paraId="0F021BB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区内</w:t>
            </w:r>
          </w:p>
        </w:tc>
        <w:tc>
          <w:tcPr>
            <w:tcW w:w="650" w:type="pct"/>
            <w:vAlign w:val="center"/>
          </w:tcPr>
          <w:p w14:paraId="5EECE5B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t>
            </w:r>
          </w:p>
        </w:tc>
        <w:tc>
          <w:tcPr>
            <w:tcW w:w="640" w:type="pct"/>
            <w:shd w:val="clear" w:color="auto" w:fill="auto"/>
            <w:vAlign w:val="center"/>
          </w:tcPr>
          <w:p w14:paraId="4135487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3600</w:t>
            </w:r>
          </w:p>
        </w:tc>
        <w:tc>
          <w:tcPr>
            <w:tcW w:w="466" w:type="pct"/>
            <w:vMerge w:val="restart"/>
            <w:vAlign w:val="center"/>
          </w:tcPr>
          <w:p w14:paraId="342AC74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kern w:val="0"/>
                <w:sz w:val="21"/>
                <w:szCs w:val="21"/>
              </w:rPr>
              <w:t>居住</w:t>
            </w:r>
          </w:p>
        </w:tc>
        <w:tc>
          <w:tcPr>
            <w:tcW w:w="257" w:type="pct"/>
            <w:vMerge w:val="restart"/>
            <w:vAlign w:val="center"/>
          </w:tcPr>
          <w:p w14:paraId="682C409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E8632A3" w14:textId="77777777" w:rsidTr="00B569E7">
        <w:trPr>
          <w:trHeight w:val="340"/>
          <w:jc w:val="center"/>
        </w:trPr>
        <w:tc>
          <w:tcPr>
            <w:tcW w:w="404" w:type="pct"/>
            <w:vMerge/>
            <w:vAlign w:val="center"/>
          </w:tcPr>
          <w:p w14:paraId="748EE90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298E4B6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前庄</w:t>
            </w:r>
          </w:p>
        </w:tc>
        <w:tc>
          <w:tcPr>
            <w:tcW w:w="570" w:type="pct"/>
            <w:vAlign w:val="center"/>
          </w:tcPr>
          <w:p w14:paraId="52EF2EC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740080</w:t>
            </w:r>
          </w:p>
        </w:tc>
        <w:tc>
          <w:tcPr>
            <w:tcW w:w="598" w:type="pct"/>
            <w:vAlign w:val="center"/>
          </w:tcPr>
          <w:p w14:paraId="3CE2F81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3548566</w:t>
            </w:r>
          </w:p>
        </w:tc>
        <w:tc>
          <w:tcPr>
            <w:tcW w:w="513" w:type="pct"/>
            <w:vAlign w:val="center"/>
          </w:tcPr>
          <w:p w14:paraId="6A53613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E</w:t>
            </w:r>
          </w:p>
        </w:tc>
        <w:tc>
          <w:tcPr>
            <w:tcW w:w="650" w:type="pct"/>
            <w:vAlign w:val="center"/>
          </w:tcPr>
          <w:p w14:paraId="1BC662C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1420</w:t>
            </w:r>
          </w:p>
        </w:tc>
        <w:tc>
          <w:tcPr>
            <w:tcW w:w="640" w:type="pct"/>
            <w:shd w:val="clear" w:color="auto" w:fill="auto"/>
            <w:vAlign w:val="center"/>
          </w:tcPr>
          <w:p w14:paraId="24C89C0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270</w:t>
            </w:r>
          </w:p>
        </w:tc>
        <w:tc>
          <w:tcPr>
            <w:tcW w:w="466" w:type="pct"/>
            <w:vMerge/>
            <w:vAlign w:val="center"/>
          </w:tcPr>
          <w:p w14:paraId="3F1583D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76EBE4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1FEBBC75" w14:textId="77777777" w:rsidTr="00B569E7">
        <w:trPr>
          <w:trHeight w:val="340"/>
          <w:jc w:val="center"/>
        </w:trPr>
        <w:tc>
          <w:tcPr>
            <w:tcW w:w="404" w:type="pct"/>
            <w:vMerge/>
            <w:vAlign w:val="center"/>
          </w:tcPr>
          <w:p w14:paraId="6D515B5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5295D4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第五耕作队</w:t>
            </w:r>
          </w:p>
        </w:tc>
        <w:tc>
          <w:tcPr>
            <w:tcW w:w="570" w:type="pct"/>
            <w:vAlign w:val="center"/>
          </w:tcPr>
          <w:p w14:paraId="7EEBB29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741264</w:t>
            </w:r>
          </w:p>
        </w:tc>
        <w:tc>
          <w:tcPr>
            <w:tcW w:w="598" w:type="pct"/>
            <w:vAlign w:val="center"/>
          </w:tcPr>
          <w:p w14:paraId="332E861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3546760</w:t>
            </w:r>
          </w:p>
        </w:tc>
        <w:tc>
          <w:tcPr>
            <w:tcW w:w="513" w:type="pct"/>
            <w:vAlign w:val="center"/>
          </w:tcPr>
          <w:p w14:paraId="1ADA444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E</w:t>
            </w:r>
          </w:p>
        </w:tc>
        <w:tc>
          <w:tcPr>
            <w:tcW w:w="650" w:type="pct"/>
            <w:vAlign w:val="center"/>
          </w:tcPr>
          <w:p w14:paraId="4279DBD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1780</w:t>
            </w:r>
          </w:p>
        </w:tc>
        <w:tc>
          <w:tcPr>
            <w:tcW w:w="640" w:type="pct"/>
            <w:shd w:val="clear" w:color="auto" w:fill="auto"/>
            <w:vAlign w:val="center"/>
          </w:tcPr>
          <w:p w14:paraId="57F3999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90</w:t>
            </w:r>
          </w:p>
        </w:tc>
        <w:tc>
          <w:tcPr>
            <w:tcW w:w="466" w:type="pct"/>
            <w:vMerge/>
            <w:vAlign w:val="center"/>
          </w:tcPr>
          <w:p w14:paraId="3758824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598A0B9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822F350" w14:textId="77777777" w:rsidTr="00B569E7">
        <w:trPr>
          <w:trHeight w:val="340"/>
          <w:jc w:val="center"/>
        </w:trPr>
        <w:tc>
          <w:tcPr>
            <w:tcW w:w="404" w:type="pct"/>
            <w:vMerge/>
            <w:vAlign w:val="center"/>
          </w:tcPr>
          <w:p w14:paraId="31A9A01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5370103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第六耕作队</w:t>
            </w:r>
          </w:p>
        </w:tc>
        <w:tc>
          <w:tcPr>
            <w:tcW w:w="570" w:type="pct"/>
            <w:vAlign w:val="center"/>
          </w:tcPr>
          <w:p w14:paraId="0D2AD0B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741553</w:t>
            </w:r>
          </w:p>
        </w:tc>
        <w:tc>
          <w:tcPr>
            <w:tcW w:w="598" w:type="pct"/>
            <w:vAlign w:val="center"/>
          </w:tcPr>
          <w:p w14:paraId="3E96DCC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3547438</w:t>
            </w:r>
          </w:p>
        </w:tc>
        <w:tc>
          <w:tcPr>
            <w:tcW w:w="513" w:type="pct"/>
            <w:vAlign w:val="center"/>
          </w:tcPr>
          <w:p w14:paraId="3CA1346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E</w:t>
            </w:r>
          </w:p>
        </w:tc>
        <w:tc>
          <w:tcPr>
            <w:tcW w:w="650" w:type="pct"/>
            <w:vAlign w:val="center"/>
          </w:tcPr>
          <w:p w14:paraId="0F65544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2380</w:t>
            </w:r>
          </w:p>
        </w:tc>
        <w:tc>
          <w:tcPr>
            <w:tcW w:w="640" w:type="pct"/>
            <w:shd w:val="clear" w:color="auto" w:fill="auto"/>
            <w:vAlign w:val="center"/>
          </w:tcPr>
          <w:p w14:paraId="3D5DF17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120</w:t>
            </w:r>
          </w:p>
        </w:tc>
        <w:tc>
          <w:tcPr>
            <w:tcW w:w="466" w:type="pct"/>
            <w:vMerge/>
            <w:vAlign w:val="center"/>
          </w:tcPr>
          <w:p w14:paraId="58064B3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04811C2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0C90363" w14:textId="77777777" w:rsidTr="00B569E7">
        <w:trPr>
          <w:trHeight w:val="340"/>
          <w:jc w:val="center"/>
        </w:trPr>
        <w:tc>
          <w:tcPr>
            <w:tcW w:w="404" w:type="pct"/>
            <w:vMerge/>
            <w:vAlign w:val="center"/>
          </w:tcPr>
          <w:p w14:paraId="1FDD45C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6CA33C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申村</w:t>
            </w:r>
          </w:p>
        </w:tc>
        <w:tc>
          <w:tcPr>
            <w:tcW w:w="570" w:type="pct"/>
            <w:vAlign w:val="center"/>
          </w:tcPr>
          <w:p w14:paraId="1631A01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738666</w:t>
            </w:r>
          </w:p>
        </w:tc>
        <w:tc>
          <w:tcPr>
            <w:tcW w:w="598" w:type="pct"/>
            <w:vAlign w:val="center"/>
          </w:tcPr>
          <w:p w14:paraId="08D6F4F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3545989</w:t>
            </w:r>
          </w:p>
        </w:tc>
        <w:tc>
          <w:tcPr>
            <w:tcW w:w="513" w:type="pct"/>
            <w:vAlign w:val="center"/>
          </w:tcPr>
          <w:p w14:paraId="3981399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2D8B521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sz w:val="21"/>
                <w:szCs w:val="21"/>
              </w:rPr>
              <w:t>相邻</w:t>
            </w:r>
          </w:p>
        </w:tc>
        <w:tc>
          <w:tcPr>
            <w:tcW w:w="640" w:type="pct"/>
            <w:shd w:val="clear" w:color="auto" w:fill="auto"/>
            <w:vAlign w:val="center"/>
          </w:tcPr>
          <w:p w14:paraId="54D8F5F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vMerge/>
            <w:vAlign w:val="center"/>
          </w:tcPr>
          <w:p w14:paraId="2261457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08B2072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51617DB" w14:textId="77777777" w:rsidTr="00B569E7">
        <w:trPr>
          <w:trHeight w:val="340"/>
          <w:jc w:val="center"/>
        </w:trPr>
        <w:tc>
          <w:tcPr>
            <w:tcW w:w="404" w:type="pct"/>
            <w:vMerge/>
            <w:vAlign w:val="center"/>
          </w:tcPr>
          <w:p w14:paraId="2A93CAD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2D9D78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前十里甸</w:t>
            </w:r>
          </w:p>
        </w:tc>
        <w:tc>
          <w:tcPr>
            <w:tcW w:w="570" w:type="pct"/>
            <w:vAlign w:val="center"/>
          </w:tcPr>
          <w:p w14:paraId="7A2E10B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739398</w:t>
            </w:r>
          </w:p>
        </w:tc>
        <w:tc>
          <w:tcPr>
            <w:tcW w:w="598" w:type="pct"/>
            <w:vAlign w:val="center"/>
          </w:tcPr>
          <w:p w14:paraId="5443F89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3546783</w:t>
            </w:r>
          </w:p>
        </w:tc>
        <w:tc>
          <w:tcPr>
            <w:tcW w:w="513" w:type="pct"/>
            <w:vAlign w:val="center"/>
          </w:tcPr>
          <w:p w14:paraId="4EA403E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0535BED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150</w:t>
            </w:r>
          </w:p>
        </w:tc>
        <w:tc>
          <w:tcPr>
            <w:tcW w:w="640" w:type="pct"/>
            <w:shd w:val="clear" w:color="auto" w:fill="auto"/>
            <w:vAlign w:val="center"/>
          </w:tcPr>
          <w:p w14:paraId="79E6C10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vMerge/>
            <w:vAlign w:val="center"/>
          </w:tcPr>
          <w:p w14:paraId="2488069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17232D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E6D8DF0" w14:textId="77777777" w:rsidTr="00B569E7">
        <w:trPr>
          <w:trHeight w:val="340"/>
          <w:jc w:val="center"/>
        </w:trPr>
        <w:tc>
          <w:tcPr>
            <w:tcW w:w="404" w:type="pct"/>
            <w:vMerge/>
            <w:vAlign w:val="center"/>
          </w:tcPr>
          <w:p w14:paraId="1B9E290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D984CF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三桥村</w:t>
            </w:r>
          </w:p>
        </w:tc>
        <w:tc>
          <w:tcPr>
            <w:tcW w:w="570" w:type="pct"/>
            <w:vAlign w:val="center"/>
          </w:tcPr>
          <w:p w14:paraId="76CDFA7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738795</w:t>
            </w:r>
          </w:p>
        </w:tc>
        <w:tc>
          <w:tcPr>
            <w:tcW w:w="598" w:type="pct"/>
            <w:vAlign w:val="center"/>
          </w:tcPr>
          <w:p w14:paraId="570DC94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3545473</w:t>
            </w:r>
          </w:p>
        </w:tc>
        <w:tc>
          <w:tcPr>
            <w:tcW w:w="513" w:type="pct"/>
            <w:vAlign w:val="center"/>
          </w:tcPr>
          <w:p w14:paraId="46EF3E9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634147F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330</w:t>
            </w:r>
          </w:p>
        </w:tc>
        <w:tc>
          <w:tcPr>
            <w:tcW w:w="640" w:type="pct"/>
            <w:shd w:val="clear" w:color="auto" w:fill="auto"/>
            <w:vAlign w:val="center"/>
          </w:tcPr>
          <w:p w14:paraId="5A72235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390</w:t>
            </w:r>
          </w:p>
        </w:tc>
        <w:tc>
          <w:tcPr>
            <w:tcW w:w="466" w:type="pct"/>
            <w:vMerge/>
            <w:vAlign w:val="center"/>
          </w:tcPr>
          <w:p w14:paraId="67C2E0A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A313FE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275D8D7" w14:textId="77777777" w:rsidTr="00B569E7">
        <w:trPr>
          <w:trHeight w:val="340"/>
          <w:jc w:val="center"/>
        </w:trPr>
        <w:tc>
          <w:tcPr>
            <w:tcW w:w="404" w:type="pct"/>
            <w:vMerge/>
            <w:vAlign w:val="center"/>
          </w:tcPr>
          <w:p w14:paraId="1BEADDD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C4C8C8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后十里甸</w:t>
            </w:r>
          </w:p>
        </w:tc>
        <w:tc>
          <w:tcPr>
            <w:tcW w:w="570" w:type="pct"/>
            <w:vAlign w:val="center"/>
          </w:tcPr>
          <w:p w14:paraId="3FB78BE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739684</w:t>
            </w:r>
          </w:p>
        </w:tc>
        <w:tc>
          <w:tcPr>
            <w:tcW w:w="598" w:type="pct"/>
            <w:vAlign w:val="center"/>
          </w:tcPr>
          <w:p w14:paraId="7F7E0E1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3547011</w:t>
            </w:r>
          </w:p>
        </w:tc>
        <w:tc>
          <w:tcPr>
            <w:tcW w:w="513" w:type="pct"/>
            <w:vAlign w:val="center"/>
          </w:tcPr>
          <w:p w14:paraId="21EFF3B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0D652EC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380</w:t>
            </w:r>
          </w:p>
        </w:tc>
        <w:tc>
          <w:tcPr>
            <w:tcW w:w="640" w:type="pct"/>
            <w:shd w:val="clear" w:color="auto" w:fill="auto"/>
            <w:vAlign w:val="center"/>
          </w:tcPr>
          <w:p w14:paraId="7DBFB7A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240</w:t>
            </w:r>
          </w:p>
        </w:tc>
        <w:tc>
          <w:tcPr>
            <w:tcW w:w="466" w:type="pct"/>
            <w:vMerge/>
            <w:vAlign w:val="center"/>
          </w:tcPr>
          <w:p w14:paraId="3EF60A3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7FF3AE6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6758939" w14:textId="77777777" w:rsidTr="00B569E7">
        <w:trPr>
          <w:trHeight w:val="340"/>
          <w:jc w:val="center"/>
        </w:trPr>
        <w:tc>
          <w:tcPr>
            <w:tcW w:w="404" w:type="pct"/>
            <w:vMerge/>
            <w:vAlign w:val="center"/>
          </w:tcPr>
          <w:p w14:paraId="3E0C980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431424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第四耕作队</w:t>
            </w:r>
          </w:p>
        </w:tc>
        <w:tc>
          <w:tcPr>
            <w:tcW w:w="570" w:type="pct"/>
            <w:vAlign w:val="center"/>
          </w:tcPr>
          <w:p w14:paraId="70C8495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741020</w:t>
            </w:r>
          </w:p>
        </w:tc>
        <w:tc>
          <w:tcPr>
            <w:tcW w:w="598" w:type="pct"/>
            <w:vAlign w:val="center"/>
          </w:tcPr>
          <w:p w14:paraId="4EB1E37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3545613</w:t>
            </w:r>
          </w:p>
        </w:tc>
        <w:tc>
          <w:tcPr>
            <w:tcW w:w="513" w:type="pct"/>
            <w:vAlign w:val="center"/>
          </w:tcPr>
          <w:p w14:paraId="196F74A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63DA847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1090</w:t>
            </w:r>
          </w:p>
        </w:tc>
        <w:tc>
          <w:tcPr>
            <w:tcW w:w="640" w:type="pct"/>
            <w:shd w:val="clear" w:color="auto" w:fill="auto"/>
            <w:vAlign w:val="center"/>
          </w:tcPr>
          <w:p w14:paraId="51183DE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30</w:t>
            </w:r>
          </w:p>
        </w:tc>
        <w:tc>
          <w:tcPr>
            <w:tcW w:w="466" w:type="pct"/>
            <w:vMerge/>
            <w:vAlign w:val="center"/>
          </w:tcPr>
          <w:p w14:paraId="2A0C29C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2FAC779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1EA06ED" w14:textId="77777777" w:rsidTr="00B569E7">
        <w:trPr>
          <w:trHeight w:val="340"/>
          <w:jc w:val="center"/>
        </w:trPr>
        <w:tc>
          <w:tcPr>
            <w:tcW w:w="404" w:type="pct"/>
            <w:vMerge/>
            <w:vAlign w:val="center"/>
          </w:tcPr>
          <w:p w14:paraId="661DF23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25E350F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居安村</w:t>
            </w:r>
          </w:p>
        </w:tc>
        <w:tc>
          <w:tcPr>
            <w:tcW w:w="570" w:type="pct"/>
            <w:vAlign w:val="center"/>
          </w:tcPr>
          <w:p w14:paraId="1CA6447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740104</w:t>
            </w:r>
          </w:p>
        </w:tc>
        <w:tc>
          <w:tcPr>
            <w:tcW w:w="598" w:type="pct"/>
            <w:vAlign w:val="center"/>
          </w:tcPr>
          <w:p w14:paraId="319E35B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3544497</w:t>
            </w:r>
          </w:p>
        </w:tc>
        <w:tc>
          <w:tcPr>
            <w:tcW w:w="513" w:type="pct"/>
            <w:vAlign w:val="center"/>
          </w:tcPr>
          <w:p w14:paraId="1D7EAFA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20265AA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2010</w:t>
            </w:r>
          </w:p>
        </w:tc>
        <w:tc>
          <w:tcPr>
            <w:tcW w:w="640" w:type="pct"/>
            <w:shd w:val="clear" w:color="auto" w:fill="auto"/>
            <w:vAlign w:val="center"/>
          </w:tcPr>
          <w:p w14:paraId="7A70E4E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600</w:t>
            </w:r>
          </w:p>
        </w:tc>
        <w:tc>
          <w:tcPr>
            <w:tcW w:w="466" w:type="pct"/>
            <w:vMerge/>
            <w:vAlign w:val="center"/>
          </w:tcPr>
          <w:p w14:paraId="580B48A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43EE8ED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6F878B7" w14:textId="77777777" w:rsidTr="00B569E7">
        <w:trPr>
          <w:trHeight w:val="340"/>
          <w:jc w:val="center"/>
        </w:trPr>
        <w:tc>
          <w:tcPr>
            <w:tcW w:w="404" w:type="pct"/>
            <w:vMerge/>
            <w:vAlign w:val="center"/>
          </w:tcPr>
          <w:p w14:paraId="7A18768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7872CD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花园村</w:t>
            </w:r>
          </w:p>
        </w:tc>
        <w:tc>
          <w:tcPr>
            <w:tcW w:w="570" w:type="pct"/>
            <w:vAlign w:val="center"/>
          </w:tcPr>
          <w:p w14:paraId="37D04F9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739555</w:t>
            </w:r>
          </w:p>
        </w:tc>
        <w:tc>
          <w:tcPr>
            <w:tcW w:w="598" w:type="pct"/>
            <w:vAlign w:val="center"/>
          </w:tcPr>
          <w:p w14:paraId="4D89DD4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3544024</w:t>
            </w:r>
          </w:p>
        </w:tc>
        <w:tc>
          <w:tcPr>
            <w:tcW w:w="513" w:type="pct"/>
            <w:vAlign w:val="center"/>
          </w:tcPr>
          <w:p w14:paraId="3CFB821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17BB02F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2120</w:t>
            </w:r>
          </w:p>
        </w:tc>
        <w:tc>
          <w:tcPr>
            <w:tcW w:w="640" w:type="pct"/>
            <w:shd w:val="clear" w:color="auto" w:fill="auto"/>
            <w:vAlign w:val="center"/>
          </w:tcPr>
          <w:p w14:paraId="7C6D068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450</w:t>
            </w:r>
          </w:p>
        </w:tc>
        <w:tc>
          <w:tcPr>
            <w:tcW w:w="466" w:type="pct"/>
            <w:vMerge/>
            <w:vAlign w:val="center"/>
          </w:tcPr>
          <w:p w14:paraId="7D9F881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C348C5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356CE7C" w14:textId="77777777" w:rsidTr="00B569E7">
        <w:trPr>
          <w:trHeight w:val="340"/>
          <w:jc w:val="center"/>
        </w:trPr>
        <w:tc>
          <w:tcPr>
            <w:tcW w:w="404" w:type="pct"/>
            <w:vMerge/>
            <w:vAlign w:val="center"/>
          </w:tcPr>
          <w:p w14:paraId="753BC43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0E46E7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第一耕作队</w:t>
            </w:r>
          </w:p>
        </w:tc>
        <w:tc>
          <w:tcPr>
            <w:tcW w:w="570" w:type="pct"/>
            <w:vAlign w:val="center"/>
          </w:tcPr>
          <w:p w14:paraId="266EB37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740624</w:t>
            </w:r>
          </w:p>
        </w:tc>
        <w:tc>
          <w:tcPr>
            <w:tcW w:w="598" w:type="pct"/>
            <w:vAlign w:val="center"/>
          </w:tcPr>
          <w:p w14:paraId="7FE75C6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3544552</w:t>
            </w:r>
          </w:p>
        </w:tc>
        <w:tc>
          <w:tcPr>
            <w:tcW w:w="513" w:type="pct"/>
            <w:vAlign w:val="center"/>
          </w:tcPr>
          <w:p w14:paraId="69CFDD0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665EABF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2130</w:t>
            </w:r>
          </w:p>
        </w:tc>
        <w:tc>
          <w:tcPr>
            <w:tcW w:w="640" w:type="pct"/>
            <w:shd w:val="clear" w:color="auto" w:fill="auto"/>
            <w:vAlign w:val="center"/>
          </w:tcPr>
          <w:p w14:paraId="58F7B71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120</w:t>
            </w:r>
          </w:p>
        </w:tc>
        <w:tc>
          <w:tcPr>
            <w:tcW w:w="466" w:type="pct"/>
            <w:vMerge/>
            <w:vAlign w:val="center"/>
          </w:tcPr>
          <w:p w14:paraId="3238969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FF634D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8DE2D27" w14:textId="77777777" w:rsidTr="00B569E7">
        <w:trPr>
          <w:trHeight w:val="340"/>
          <w:jc w:val="center"/>
        </w:trPr>
        <w:tc>
          <w:tcPr>
            <w:tcW w:w="404" w:type="pct"/>
            <w:vMerge/>
            <w:vAlign w:val="center"/>
          </w:tcPr>
          <w:p w14:paraId="143C60D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B5BB9E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练湖新城</w:t>
            </w:r>
          </w:p>
        </w:tc>
        <w:tc>
          <w:tcPr>
            <w:tcW w:w="570" w:type="pct"/>
            <w:vAlign w:val="center"/>
          </w:tcPr>
          <w:p w14:paraId="38F7835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740783</w:t>
            </w:r>
          </w:p>
        </w:tc>
        <w:tc>
          <w:tcPr>
            <w:tcW w:w="598" w:type="pct"/>
            <w:vAlign w:val="center"/>
          </w:tcPr>
          <w:p w14:paraId="0A75C7D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3544612</w:t>
            </w:r>
          </w:p>
        </w:tc>
        <w:tc>
          <w:tcPr>
            <w:tcW w:w="513" w:type="pct"/>
            <w:vAlign w:val="center"/>
          </w:tcPr>
          <w:p w14:paraId="637F6D6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2A94BF0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2200</w:t>
            </w:r>
          </w:p>
        </w:tc>
        <w:tc>
          <w:tcPr>
            <w:tcW w:w="640" w:type="pct"/>
            <w:shd w:val="clear" w:color="auto" w:fill="auto"/>
            <w:vAlign w:val="center"/>
          </w:tcPr>
          <w:p w14:paraId="2771CC6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1500</w:t>
            </w:r>
          </w:p>
        </w:tc>
        <w:tc>
          <w:tcPr>
            <w:tcW w:w="466" w:type="pct"/>
            <w:vMerge/>
            <w:vAlign w:val="center"/>
          </w:tcPr>
          <w:p w14:paraId="53BC841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0223F79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7A0DF83B" w14:textId="77777777" w:rsidTr="00B569E7">
        <w:trPr>
          <w:trHeight w:val="340"/>
          <w:jc w:val="center"/>
        </w:trPr>
        <w:tc>
          <w:tcPr>
            <w:tcW w:w="404" w:type="pct"/>
            <w:vMerge/>
            <w:vAlign w:val="center"/>
          </w:tcPr>
          <w:p w14:paraId="3E770E1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78640F1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金三角小区</w:t>
            </w:r>
          </w:p>
        </w:tc>
        <w:tc>
          <w:tcPr>
            <w:tcW w:w="570" w:type="pct"/>
            <w:vAlign w:val="center"/>
          </w:tcPr>
          <w:p w14:paraId="31A4194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740471</w:t>
            </w:r>
          </w:p>
        </w:tc>
        <w:tc>
          <w:tcPr>
            <w:tcW w:w="598" w:type="pct"/>
            <w:vAlign w:val="center"/>
          </w:tcPr>
          <w:p w14:paraId="7F69D77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3544373</w:t>
            </w:r>
          </w:p>
        </w:tc>
        <w:tc>
          <w:tcPr>
            <w:tcW w:w="513" w:type="pct"/>
            <w:vAlign w:val="center"/>
          </w:tcPr>
          <w:p w14:paraId="1A7BA59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148C053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2260</w:t>
            </w:r>
          </w:p>
        </w:tc>
        <w:tc>
          <w:tcPr>
            <w:tcW w:w="640" w:type="pct"/>
            <w:shd w:val="clear" w:color="auto" w:fill="auto"/>
            <w:vAlign w:val="center"/>
          </w:tcPr>
          <w:p w14:paraId="5AB00E4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450</w:t>
            </w:r>
          </w:p>
        </w:tc>
        <w:tc>
          <w:tcPr>
            <w:tcW w:w="466" w:type="pct"/>
            <w:vMerge/>
            <w:vAlign w:val="center"/>
          </w:tcPr>
          <w:p w14:paraId="2F1FAB3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CF7D0B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E921469" w14:textId="77777777" w:rsidTr="00B569E7">
        <w:trPr>
          <w:trHeight w:val="340"/>
          <w:jc w:val="center"/>
        </w:trPr>
        <w:tc>
          <w:tcPr>
            <w:tcW w:w="404" w:type="pct"/>
            <w:vMerge/>
            <w:vAlign w:val="center"/>
          </w:tcPr>
          <w:p w14:paraId="04F8D8D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59A4394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晓庄村</w:t>
            </w:r>
          </w:p>
        </w:tc>
        <w:tc>
          <w:tcPr>
            <w:tcW w:w="570" w:type="pct"/>
            <w:vAlign w:val="center"/>
          </w:tcPr>
          <w:p w14:paraId="0C362BF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740275</w:t>
            </w:r>
          </w:p>
        </w:tc>
        <w:tc>
          <w:tcPr>
            <w:tcW w:w="598" w:type="pct"/>
            <w:vAlign w:val="center"/>
          </w:tcPr>
          <w:p w14:paraId="15416E0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3544194</w:t>
            </w:r>
          </w:p>
        </w:tc>
        <w:tc>
          <w:tcPr>
            <w:tcW w:w="513" w:type="pct"/>
            <w:vAlign w:val="center"/>
          </w:tcPr>
          <w:p w14:paraId="0A2717C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18C8E6B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2340</w:t>
            </w:r>
          </w:p>
        </w:tc>
        <w:tc>
          <w:tcPr>
            <w:tcW w:w="640" w:type="pct"/>
            <w:shd w:val="clear" w:color="auto" w:fill="auto"/>
            <w:vAlign w:val="center"/>
          </w:tcPr>
          <w:p w14:paraId="6E47F31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400</w:t>
            </w:r>
          </w:p>
        </w:tc>
        <w:tc>
          <w:tcPr>
            <w:tcW w:w="466" w:type="pct"/>
            <w:vMerge/>
            <w:vAlign w:val="center"/>
          </w:tcPr>
          <w:p w14:paraId="59468A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0234CC6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7F7E737" w14:textId="77777777" w:rsidTr="00B569E7">
        <w:trPr>
          <w:trHeight w:val="340"/>
          <w:jc w:val="center"/>
        </w:trPr>
        <w:tc>
          <w:tcPr>
            <w:tcW w:w="404" w:type="pct"/>
            <w:vMerge/>
            <w:vAlign w:val="center"/>
          </w:tcPr>
          <w:p w14:paraId="0525D23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6FD8EA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锦湖新村</w:t>
            </w:r>
          </w:p>
        </w:tc>
        <w:tc>
          <w:tcPr>
            <w:tcW w:w="570" w:type="pct"/>
            <w:vAlign w:val="center"/>
          </w:tcPr>
          <w:p w14:paraId="1857336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740814</w:t>
            </w:r>
          </w:p>
        </w:tc>
        <w:tc>
          <w:tcPr>
            <w:tcW w:w="598" w:type="pct"/>
            <w:vAlign w:val="center"/>
          </w:tcPr>
          <w:p w14:paraId="645BC4D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3544254</w:t>
            </w:r>
          </w:p>
        </w:tc>
        <w:tc>
          <w:tcPr>
            <w:tcW w:w="513" w:type="pct"/>
            <w:vAlign w:val="center"/>
          </w:tcPr>
          <w:p w14:paraId="2F9C59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vAlign w:val="center"/>
          </w:tcPr>
          <w:p w14:paraId="1C1AEB5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2430</w:t>
            </w:r>
          </w:p>
        </w:tc>
        <w:tc>
          <w:tcPr>
            <w:tcW w:w="640" w:type="pct"/>
            <w:shd w:val="clear" w:color="auto" w:fill="auto"/>
            <w:vAlign w:val="center"/>
          </w:tcPr>
          <w:p w14:paraId="4FC23E1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240</w:t>
            </w:r>
          </w:p>
        </w:tc>
        <w:tc>
          <w:tcPr>
            <w:tcW w:w="466" w:type="pct"/>
            <w:vMerge/>
            <w:vAlign w:val="center"/>
          </w:tcPr>
          <w:p w14:paraId="69D4027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0570805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53456B8" w14:textId="77777777" w:rsidTr="00B569E7">
        <w:trPr>
          <w:trHeight w:val="340"/>
          <w:jc w:val="center"/>
        </w:trPr>
        <w:tc>
          <w:tcPr>
            <w:tcW w:w="404" w:type="pct"/>
            <w:vMerge/>
            <w:vAlign w:val="center"/>
          </w:tcPr>
          <w:p w14:paraId="0C6DF48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7149FCA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汤甲村</w:t>
            </w:r>
          </w:p>
        </w:tc>
        <w:tc>
          <w:tcPr>
            <w:tcW w:w="570" w:type="pct"/>
            <w:vAlign w:val="center"/>
          </w:tcPr>
          <w:p w14:paraId="3E6ECCA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737920</w:t>
            </w:r>
          </w:p>
        </w:tc>
        <w:tc>
          <w:tcPr>
            <w:tcW w:w="598" w:type="pct"/>
            <w:vAlign w:val="center"/>
          </w:tcPr>
          <w:p w14:paraId="3BAD832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3545844</w:t>
            </w:r>
          </w:p>
        </w:tc>
        <w:tc>
          <w:tcPr>
            <w:tcW w:w="513" w:type="pct"/>
            <w:vAlign w:val="center"/>
          </w:tcPr>
          <w:p w14:paraId="0A8C2A6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3E43B21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40</w:t>
            </w:r>
          </w:p>
        </w:tc>
        <w:tc>
          <w:tcPr>
            <w:tcW w:w="640" w:type="pct"/>
            <w:shd w:val="clear" w:color="auto" w:fill="auto"/>
            <w:vAlign w:val="center"/>
          </w:tcPr>
          <w:p w14:paraId="461331A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vMerge/>
            <w:vAlign w:val="center"/>
          </w:tcPr>
          <w:p w14:paraId="6964E10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5E1ACCE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D22B564" w14:textId="77777777" w:rsidTr="00B569E7">
        <w:trPr>
          <w:trHeight w:val="340"/>
          <w:jc w:val="center"/>
        </w:trPr>
        <w:tc>
          <w:tcPr>
            <w:tcW w:w="404" w:type="pct"/>
            <w:vMerge/>
            <w:vAlign w:val="center"/>
          </w:tcPr>
          <w:p w14:paraId="03EFBAA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ED811B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杨巷村</w:t>
            </w:r>
          </w:p>
        </w:tc>
        <w:tc>
          <w:tcPr>
            <w:tcW w:w="570" w:type="pct"/>
            <w:vAlign w:val="center"/>
          </w:tcPr>
          <w:p w14:paraId="622BDDF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737503</w:t>
            </w:r>
          </w:p>
        </w:tc>
        <w:tc>
          <w:tcPr>
            <w:tcW w:w="598" w:type="pct"/>
            <w:vAlign w:val="center"/>
          </w:tcPr>
          <w:p w14:paraId="47F0043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3545740</w:t>
            </w:r>
          </w:p>
        </w:tc>
        <w:tc>
          <w:tcPr>
            <w:tcW w:w="513" w:type="pct"/>
            <w:vAlign w:val="center"/>
          </w:tcPr>
          <w:p w14:paraId="5DDE422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329D281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340</w:t>
            </w:r>
          </w:p>
        </w:tc>
        <w:tc>
          <w:tcPr>
            <w:tcW w:w="640" w:type="pct"/>
            <w:shd w:val="clear" w:color="auto" w:fill="auto"/>
            <w:vAlign w:val="center"/>
          </w:tcPr>
          <w:p w14:paraId="5217C43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120</w:t>
            </w:r>
          </w:p>
        </w:tc>
        <w:tc>
          <w:tcPr>
            <w:tcW w:w="466" w:type="pct"/>
            <w:vMerge/>
            <w:vAlign w:val="center"/>
          </w:tcPr>
          <w:p w14:paraId="74D00F6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CEAF76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0D766E6" w14:textId="77777777" w:rsidTr="00B569E7">
        <w:trPr>
          <w:trHeight w:val="340"/>
          <w:jc w:val="center"/>
        </w:trPr>
        <w:tc>
          <w:tcPr>
            <w:tcW w:w="404" w:type="pct"/>
            <w:vMerge/>
            <w:vAlign w:val="center"/>
          </w:tcPr>
          <w:p w14:paraId="0795780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C29541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普墅村</w:t>
            </w:r>
          </w:p>
        </w:tc>
        <w:tc>
          <w:tcPr>
            <w:tcW w:w="570" w:type="pct"/>
            <w:vAlign w:val="center"/>
          </w:tcPr>
          <w:p w14:paraId="288BEA1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737293</w:t>
            </w:r>
          </w:p>
        </w:tc>
        <w:tc>
          <w:tcPr>
            <w:tcW w:w="598" w:type="pct"/>
            <w:vAlign w:val="center"/>
          </w:tcPr>
          <w:p w14:paraId="1AA1731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3545942</w:t>
            </w:r>
          </w:p>
        </w:tc>
        <w:tc>
          <w:tcPr>
            <w:tcW w:w="513" w:type="pct"/>
            <w:vAlign w:val="center"/>
          </w:tcPr>
          <w:p w14:paraId="3EC90C4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41E9C2B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500</w:t>
            </w:r>
          </w:p>
        </w:tc>
        <w:tc>
          <w:tcPr>
            <w:tcW w:w="640" w:type="pct"/>
            <w:shd w:val="clear" w:color="auto" w:fill="auto"/>
            <w:vAlign w:val="center"/>
          </w:tcPr>
          <w:p w14:paraId="3FE07B3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vMerge/>
            <w:vAlign w:val="center"/>
          </w:tcPr>
          <w:p w14:paraId="21E2D8E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6A8B29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8BFA15C" w14:textId="77777777" w:rsidTr="00B569E7">
        <w:trPr>
          <w:trHeight w:val="340"/>
          <w:jc w:val="center"/>
        </w:trPr>
        <w:tc>
          <w:tcPr>
            <w:tcW w:w="404" w:type="pct"/>
            <w:vMerge/>
            <w:vAlign w:val="center"/>
          </w:tcPr>
          <w:p w14:paraId="429379E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2EB9099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泥亭村</w:t>
            </w:r>
          </w:p>
        </w:tc>
        <w:tc>
          <w:tcPr>
            <w:tcW w:w="570" w:type="pct"/>
            <w:vAlign w:val="center"/>
          </w:tcPr>
          <w:p w14:paraId="0BB1717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738071</w:t>
            </w:r>
          </w:p>
        </w:tc>
        <w:tc>
          <w:tcPr>
            <w:tcW w:w="598" w:type="pct"/>
            <w:vAlign w:val="center"/>
          </w:tcPr>
          <w:p w14:paraId="315AE85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3545218</w:t>
            </w:r>
          </w:p>
        </w:tc>
        <w:tc>
          <w:tcPr>
            <w:tcW w:w="513" w:type="pct"/>
            <w:vAlign w:val="center"/>
          </w:tcPr>
          <w:p w14:paraId="0790A3C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52E7F66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580</w:t>
            </w:r>
          </w:p>
        </w:tc>
        <w:tc>
          <w:tcPr>
            <w:tcW w:w="640" w:type="pct"/>
            <w:shd w:val="clear" w:color="auto" w:fill="auto"/>
            <w:vAlign w:val="center"/>
          </w:tcPr>
          <w:p w14:paraId="27E41FC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360</w:t>
            </w:r>
          </w:p>
        </w:tc>
        <w:tc>
          <w:tcPr>
            <w:tcW w:w="466" w:type="pct"/>
            <w:vMerge/>
            <w:vAlign w:val="center"/>
          </w:tcPr>
          <w:p w14:paraId="75A44A7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AC9BF6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1874FBD0" w14:textId="77777777" w:rsidTr="00B569E7">
        <w:trPr>
          <w:trHeight w:val="340"/>
          <w:jc w:val="center"/>
        </w:trPr>
        <w:tc>
          <w:tcPr>
            <w:tcW w:w="404" w:type="pct"/>
            <w:vMerge/>
            <w:vAlign w:val="center"/>
          </w:tcPr>
          <w:p w14:paraId="1A9E3E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43C9282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大坟村</w:t>
            </w:r>
          </w:p>
        </w:tc>
        <w:tc>
          <w:tcPr>
            <w:tcW w:w="570" w:type="pct"/>
            <w:vAlign w:val="center"/>
          </w:tcPr>
          <w:p w14:paraId="171636A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736798</w:t>
            </w:r>
          </w:p>
        </w:tc>
        <w:tc>
          <w:tcPr>
            <w:tcW w:w="598" w:type="pct"/>
            <w:vAlign w:val="center"/>
          </w:tcPr>
          <w:p w14:paraId="4A3AD63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3544885</w:t>
            </w:r>
          </w:p>
        </w:tc>
        <w:tc>
          <w:tcPr>
            <w:tcW w:w="513" w:type="pct"/>
            <w:vAlign w:val="center"/>
          </w:tcPr>
          <w:p w14:paraId="4E38F55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7A29D48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1510</w:t>
            </w:r>
          </w:p>
        </w:tc>
        <w:tc>
          <w:tcPr>
            <w:tcW w:w="640" w:type="pct"/>
            <w:shd w:val="clear" w:color="auto" w:fill="auto"/>
            <w:vAlign w:val="center"/>
          </w:tcPr>
          <w:p w14:paraId="31CA9CB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700</w:t>
            </w:r>
          </w:p>
        </w:tc>
        <w:tc>
          <w:tcPr>
            <w:tcW w:w="466" w:type="pct"/>
            <w:vMerge/>
            <w:vAlign w:val="center"/>
          </w:tcPr>
          <w:p w14:paraId="44EB5E3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48A4B3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75861766" w14:textId="77777777" w:rsidTr="00B569E7">
        <w:trPr>
          <w:trHeight w:val="340"/>
          <w:jc w:val="center"/>
        </w:trPr>
        <w:tc>
          <w:tcPr>
            <w:tcW w:w="404" w:type="pct"/>
            <w:vMerge/>
            <w:vAlign w:val="center"/>
          </w:tcPr>
          <w:p w14:paraId="5AED2B2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579E94F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岗头村</w:t>
            </w:r>
          </w:p>
        </w:tc>
        <w:tc>
          <w:tcPr>
            <w:tcW w:w="570" w:type="pct"/>
            <w:vAlign w:val="center"/>
          </w:tcPr>
          <w:p w14:paraId="79C6DC3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738990</w:t>
            </w:r>
          </w:p>
        </w:tc>
        <w:tc>
          <w:tcPr>
            <w:tcW w:w="598" w:type="pct"/>
            <w:vAlign w:val="center"/>
          </w:tcPr>
          <w:p w14:paraId="5CFA30A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3544392</w:t>
            </w:r>
          </w:p>
        </w:tc>
        <w:tc>
          <w:tcPr>
            <w:tcW w:w="513" w:type="pct"/>
            <w:vAlign w:val="center"/>
          </w:tcPr>
          <w:p w14:paraId="052A0D7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3953D6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1530</w:t>
            </w:r>
          </w:p>
        </w:tc>
        <w:tc>
          <w:tcPr>
            <w:tcW w:w="640" w:type="pct"/>
            <w:shd w:val="clear" w:color="auto" w:fill="auto"/>
            <w:vAlign w:val="center"/>
          </w:tcPr>
          <w:p w14:paraId="6061ED3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460</w:t>
            </w:r>
          </w:p>
        </w:tc>
        <w:tc>
          <w:tcPr>
            <w:tcW w:w="466" w:type="pct"/>
            <w:vMerge/>
            <w:vAlign w:val="center"/>
          </w:tcPr>
          <w:p w14:paraId="27D57D8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443D0F7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C99DB2A" w14:textId="77777777" w:rsidTr="00B569E7">
        <w:trPr>
          <w:trHeight w:val="340"/>
          <w:jc w:val="center"/>
        </w:trPr>
        <w:tc>
          <w:tcPr>
            <w:tcW w:w="404" w:type="pct"/>
            <w:vMerge/>
            <w:vAlign w:val="center"/>
          </w:tcPr>
          <w:p w14:paraId="343C8A7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199763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林甲村</w:t>
            </w:r>
          </w:p>
        </w:tc>
        <w:tc>
          <w:tcPr>
            <w:tcW w:w="570" w:type="pct"/>
            <w:vAlign w:val="center"/>
          </w:tcPr>
          <w:p w14:paraId="4758D42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738559</w:t>
            </w:r>
          </w:p>
        </w:tc>
        <w:tc>
          <w:tcPr>
            <w:tcW w:w="598" w:type="pct"/>
            <w:vAlign w:val="center"/>
          </w:tcPr>
          <w:p w14:paraId="35D0A50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3544518</w:t>
            </w:r>
          </w:p>
        </w:tc>
        <w:tc>
          <w:tcPr>
            <w:tcW w:w="513" w:type="pct"/>
            <w:vAlign w:val="center"/>
          </w:tcPr>
          <w:p w14:paraId="2057DFD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66336DA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1610</w:t>
            </w:r>
          </w:p>
        </w:tc>
        <w:tc>
          <w:tcPr>
            <w:tcW w:w="640" w:type="pct"/>
            <w:shd w:val="clear" w:color="auto" w:fill="auto"/>
            <w:vAlign w:val="center"/>
          </w:tcPr>
          <w:p w14:paraId="5E02C07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290</w:t>
            </w:r>
          </w:p>
        </w:tc>
        <w:tc>
          <w:tcPr>
            <w:tcW w:w="466" w:type="pct"/>
            <w:vMerge/>
            <w:vAlign w:val="center"/>
          </w:tcPr>
          <w:p w14:paraId="2A9E676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9F2A46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856F4E2" w14:textId="77777777" w:rsidTr="00B569E7">
        <w:trPr>
          <w:trHeight w:val="340"/>
          <w:jc w:val="center"/>
        </w:trPr>
        <w:tc>
          <w:tcPr>
            <w:tcW w:w="404" w:type="pct"/>
            <w:vMerge/>
            <w:vAlign w:val="center"/>
          </w:tcPr>
          <w:p w14:paraId="0579824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21876AC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墩下村</w:t>
            </w:r>
          </w:p>
        </w:tc>
        <w:tc>
          <w:tcPr>
            <w:tcW w:w="570" w:type="pct"/>
            <w:vAlign w:val="center"/>
          </w:tcPr>
          <w:p w14:paraId="6317583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736909</w:t>
            </w:r>
          </w:p>
        </w:tc>
        <w:tc>
          <w:tcPr>
            <w:tcW w:w="598" w:type="pct"/>
            <w:vAlign w:val="center"/>
          </w:tcPr>
          <w:p w14:paraId="119FF14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3544472</w:t>
            </w:r>
          </w:p>
        </w:tc>
        <w:tc>
          <w:tcPr>
            <w:tcW w:w="513" w:type="pct"/>
            <w:vAlign w:val="center"/>
          </w:tcPr>
          <w:p w14:paraId="3FF6F1B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7FA43F5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1840</w:t>
            </w:r>
          </w:p>
        </w:tc>
        <w:tc>
          <w:tcPr>
            <w:tcW w:w="640" w:type="pct"/>
            <w:shd w:val="clear" w:color="auto" w:fill="auto"/>
            <w:vAlign w:val="center"/>
          </w:tcPr>
          <w:p w14:paraId="5B1FC7F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240</w:t>
            </w:r>
          </w:p>
        </w:tc>
        <w:tc>
          <w:tcPr>
            <w:tcW w:w="466" w:type="pct"/>
            <w:vMerge/>
            <w:vAlign w:val="center"/>
          </w:tcPr>
          <w:p w14:paraId="6D47789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9EA309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7D78EFD1" w14:textId="77777777" w:rsidTr="00B569E7">
        <w:trPr>
          <w:trHeight w:val="340"/>
          <w:jc w:val="center"/>
        </w:trPr>
        <w:tc>
          <w:tcPr>
            <w:tcW w:w="404" w:type="pct"/>
            <w:vMerge/>
            <w:vAlign w:val="center"/>
          </w:tcPr>
          <w:p w14:paraId="1AFD6EC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78E7DC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圩里村</w:t>
            </w:r>
          </w:p>
        </w:tc>
        <w:tc>
          <w:tcPr>
            <w:tcW w:w="570" w:type="pct"/>
            <w:vAlign w:val="center"/>
          </w:tcPr>
          <w:p w14:paraId="007B7CA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737677</w:t>
            </w:r>
          </w:p>
        </w:tc>
        <w:tc>
          <w:tcPr>
            <w:tcW w:w="598" w:type="pct"/>
            <w:vAlign w:val="center"/>
          </w:tcPr>
          <w:p w14:paraId="1C69F23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3544126</w:t>
            </w:r>
          </w:p>
        </w:tc>
        <w:tc>
          <w:tcPr>
            <w:tcW w:w="513" w:type="pct"/>
            <w:vAlign w:val="center"/>
          </w:tcPr>
          <w:p w14:paraId="277D7F1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1480B42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1890</w:t>
            </w:r>
          </w:p>
        </w:tc>
        <w:tc>
          <w:tcPr>
            <w:tcW w:w="640" w:type="pct"/>
            <w:shd w:val="clear" w:color="auto" w:fill="auto"/>
            <w:vAlign w:val="center"/>
          </w:tcPr>
          <w:p w14:paraId="288B75B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170</w:t>
            </w:r>
          </w:p>
        </w:tc>
        <w:tc>
          <w:tcPr>
            <w:tcW w:w="466" w:type="pct"/>
            <w:vMerge/>
            <w:vAlign w:val="center"/>
          </w:tcPr>
          <w:p w14:paraId="092F211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7015555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2F83775" w14:textId="77777777" w:rsidTr="00B569E7">
        <w:trPr>
          <w:trHeight w:val="340"/>
          <w:jc w:val="center"/>
        </w:trPr>
        <w:tc>
          <w:tcPr>
            <w:tcW w:w="404" w:type="pct"/>
            <w:vMerge/>
            <w:vAlign w:val="center"/>
          </w:tcPr>
          <w:p w14:paraId="2395267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2BF1F26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谭巷村</w:t>
            </w:r>
          </w:p>
        </w:tc>
        <w:tc>
          <w:tcPr>
            <w:tcW w:w="570" w:type="pct"/>
            <w:vAlign w:val="center"/>
          </w:tcPr>
          <w:p w14:paraId="7BED62A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737064</w:t>
            </w:r>
          </w:p>
        </w:tc>
        <w:tc>
          <w:tcPr>
            <w:tcW w:w="598" w:type="pct"/>
            <w:vAlign w:val="center"/>
          </w:tcPr>
          <w:p w14:paraId="5CEFCAC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3543937</w:t>
            </w:r>
          </w:p>
        </w:tc>
        <w:tc>
          <w:tcPr>
            <w:tcW w:w="513" w:type="pct"/>
            <w:vAlign w:val="center"/>
          </w:tcPr>
          <w:p w14:paraId="76435A8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10F5FC1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2290</w:t>
            </w:r>
          </w:p>
        </w:tc>
        <w:tc>
          <w:tcPr>
            <w:tcW w:w="640" w:type="pct"/>
            <w:shd w:val="clear" w:color="auto" w:fill="auto"/>
            <w:vAlign w:val="center"/>
          </w:tcPr>
          <w:p w14:paraId="47D5A83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130</w:t>
            </w:r>
          </w:p>
        </w:tc>
        <w:tc>
          <w:tcPr>
            <w:tcW w:w="466" w:type="pct"/>
            <w:vMerge/>
            <w:vAlign w:val="center"/>
          </w:tcPr>
          <w:p w14:paraId="6AA260D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7269769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AE92079" w14:textId="77777777" w:rsidTr="00B569E7">
        <w:trPr>
          <w:trHeight w:val="340"/>
          <w:jc w:val="center"/>
        </w:trPr>
        <w:tc>
          <w:tcPr>
            <w:tcW w:w="404" w:type="pct"/>
            <w:vMerge/>
            <w:vAlign w:val="center"/>
          </w:tcPr>
          <w:p w14:paraId="177455D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50E579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殷巷村</w:t>
            </w:r>
          </w:p>
        </w:tc>
        <w:tc>
          <w:tcPr>
            <w:tcW w:w="570" w:type="pct"/>
            <w:vAlign w:val="center"/>
          </w:tcPr>
          <w:p w14:paraId="724271E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738585</w:t>
            </w:r>
          </w:p>
        </w:tc>
        <w:tc>
          <w:tcPr>
            <w:tcW w:w="598" w:type="pct"/>
            <w:vAlign w:val="center"/>
          </w:tcPr>
          <w:p w14:paraId="7A187A0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3543740</w:t>
            </w:r>
          </w:p>
        </w:tc>
        <w:tc>
          <w:tcPr>
            <w:tcW w:w="513" w:type="pct"/>
            <w:vAlign w:val="center"/>
          </w:tcPr>
          <w:p w14:paraId="180ECAA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0A80DCE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2400</w:t>
            </w:r>
          </w:p>
        </w:tc>
        <w:tc>
          <w:tcPr>
            <w:tcW w:w="640" w:type="pct"/>
            <w:shd w:val="clear" w:color="auto" w:fill="auto"/>
            <w:vAlign w:val="center"/>
          </w:tcPr>
          <w:p w14:paraId="0CA7764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120</w:t>
            </w:r>
          </w:p>
        </w:tc>
        <w:tc>
          <w:tcPr>
            <w:tcW w:w="466" w:type="pct"/>
            <w:vMerge/>
            <w:vAlign w:val="center"/>
          </w:tcPr>
          <w:p w14:paraId="0F70DB3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7796452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96B4DEF" w14:textId="77777777" w:rsidTr="00B569E7">
        <w:trPr>
          <w:trHeight w:val="340"/>
          <w:jc w:val="center"/>
        </w:trPr>
        <w:tc>
          <w:tcPr>
            <w:tcW w:w="404" w:type="pct"/>
            <w:vMerge/>
            <w:vAlign w:val="center"/>
          </w:tcPr>
          <w:p w14:paraId="3C8F9A4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C1F355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钱甲村</w:t>
            </w:r>
          </w:p>
        </w:tc>
        <w:tc>
          <w:tcPr>
            <w:tcW w:w="570" w:type="pct"/>
            <w:vAlign w:val="center"/>
          </w:tcPr>
          <w:p w14:paraId="044F363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738015</w:t>
            </w:r>
          </w:p>
        </w:tc>
        <w:tc>
          <w:tcPr>
            <w:tcW w:w="598" w:type="pct"/>
            <w:vAlign w:val="center"/>
          </w:tcPr>
          <w:p w14:paraId="6DE0629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3543619</w:t>
            </w:r>
          </w:p>
        </w:tc>
        <w:tc>
          <w:tcPr>
            <w:tcW w:w="513" w:type="pct"/>
            <w:vAlign w:val="center"/>
          </w:tcPr>
          <w:p w14:paraId="5433A0B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5BAA30A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2410</w:t>
            </w:r>
          </w:p>
        </w:tc>
        <w:tc>
          <w:tcPr>
            <w:tcW w:w="640" w:type="pct"/>
            <w:shd w:val="clear" w:color="auto" w:fill="auto"/>
            <w:vAlign w:val="center"/>
          </w:tcPr>
          <w:p w14:paraId="2B184C4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410</w:t>
            </w:r>
          </w:p>
        </w:tc>
        <w:tc>
          <w:tcPr>
            <w:tcW w:w="466" w:type="pct"/>
            <w:vMerge/>
            <w:vAlign w:val="center"/>
          </w:tcPr>
          <w:p w14:paraId="5E333E0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EE02EA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6EB0EE8" w14:textId="77777777" w:rsidTr="00B569E7">
        <w:trPr>
          <w:trHeight w:val="340"/>
          <w:jc w:val="center"/>
        </w:trPr>
        <w:tc>
          <w:tcPr>
            <w:tcW w:w="404" w:type="pct"/>
            <w:vMerge/>
            <w:vAlign w:val="center"/>
          </w:tcPr>
          <w:p w14:paraId="14998E6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1F8272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周巷村</w:t>
            </w:r>
          </w:p>
        </w:tc>
        <w:tc>
          <w:tcPr>
            <w:tcW w:w="570" w:type="pct"/>
            <w:vAlign w:val="center"/>
          </w:tcPr>
          <w:p w14:paraId="0803166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736469</w:t>
            </w:r>
          </w:p>
        </w:tc>
        <w:tc>
          <w:tcPr>
            <w:tcW w:w="598" w:type="pct"/>
            <w:vAlign w:val="center"/>
          </w:tcPr>
          <w:p w14:paraId="797F445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3544041</w:t>
            </w:r>
          </w:p>
        </w:tc>
        <w:tc>
          <w:tcPr>
            <w:tcW w:w="513" w:type="pct"/>
            <w:vAlign w:val="center"/>
          </w:tcPr>
          <w:p w14:paraId="226D65B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vAlign w:val="center"/>
          </w:tcPr>
          <w:p w14:paraId="59E3180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2440</w:t>
            </w:r>
          </w:p>
        </w:tc>
        <w:tc>
          <w:tcPr>
            <w:tcW w:w="640" w:type="pct"/>
            <w:shd w:val="clear" w:color="auto" w:fill="auto"/>
            <w:vAlign w:val="center"/>
          </w:tcPr>
          <w:p w14:paraId="781DD7D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45</w:t>
            </w:r>
          </w:p>
        </w:tc>
        <w:tc>
          <w:tcPr>
            <w:tcW w:w="466" w:type="pct"/>
            <w:vMerge/>
            <w:vAlign w:val="center"/>
          </w:tcPr>
          <w:p w14:paraId="2BEEA41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7D19840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00C9C57" w14:textId="77777777" w:rsidTr="00B569E7">
        <w:trPr>
          <w:trHeight w:val="340"/>
          <w:jc w:val="center"/>
        </w:trPr>
        <w:tc>
          <w:tcPr>
            <w:tcW w:w="404" w:type="pct"/>
            <w:vMerge/>
            <w:vAlign w:val="center"/>
          </w:tcPr>
          <w:p w14:paraId="12A7B89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4762532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冯村</w:t>
            </w:r>
          </w:p>
        </w:tc>
        <w:tc>
          <w:tcPr>
            <w:tcW w:w="570" w:type="pct"/>
            <w:vAlign w:val="center"/>
          </w:tcPr>
          <w:p w14:paraId="221DADA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736914</w:t>
            </w:r>
          </w:p>
        </w:tc>
        <w:tc>
          <w:tcPr>
            <w:tcW w:w="598" w:type="pct"/>
            <w:vAlign w:val="center"/>
          </w:tcPr>
          <w:p w14:paraId="679BC45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3546831</w:t>
            </w:r>
          </w:p>
        </w:tc>
        <w:tc>
          <w:tcPr>
            <w:tcW w:w="513" w:type="pct"/>
            <w:vAlign w:val="center"/>
          </w:tcPr>
          <w:p w14:paraId="5DC94F2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0EEE281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10</w:t>
            </w:r>
          </w:p>
        </w:tc>
        <w:tc>
          <w:tcPr>
            <w:tcW w:w="640" w:type="pct"/>
            <w:shd w:val="clear" w:color="auto" w:fill="auto"/>
            <w:vAlign w:val="center"/>
          </w:tcPr>
          <w:p w14:paraId="6184D88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270</w:t>
            </w:r>
          </w:p>
        </w:tc>
        <w:tc>
          <w:tcPr>
            <w:tcW w:w="466" w:type="pct"/>
            <w:vMerge/>
            <w:vAlign w:val="center"/>
          </w:tcPr>
          <w:p w14:paraId="40740C5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F0A0FC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AB4C079" w14:textId="77777777" w:rsidTr="00B569E7">
        <w:trPr>
          <w:trHeight w:val="340"/>
          <w:jc w:val="center"/>
        </w:trPr>
        <w:tc>
          <w:tcPr>
            <w:tcW w:w="404" w:type="pct"/>
            <w:vMerge/>
            <w:vAlign w:val="center"/>
          </w:tcPr>
          <w:p w14:paraId="7ED674E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45047D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前河阳村</w:t>
            </w:r>
          </w:p>
        </w:tc>
        <w:tc>
          <w:tcPr>
            <w:tcW w:w="570" w:type="pct"/>
            <w:vAlign w:val="center"/>
          </w:tcPr>
          <w:p w14:paraId="16E1F7E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736044</w:t>
            </w:r>
          </w:p>
        </w:tc>
        <w:tc>
          <w:tcPr>
            <w:tcW w:w="598" w:type="pct"/>
            <w:vAlign w:val="center"/>
          </w:tcPr>
          <w:p w14:paraId="75EF194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3547169</w:t>
            </w:r>
          </w:p>
        </w:tc>
        <w:tc>
          <w:tcPr>
            <w:tcW w:w="513" w:type="pct"/>
            <w:vAlign w:val="center"/>
          </w:tcPr>
          <w:p w14:paraId="70A8940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0E439A0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330</w:t>
            </w:r>
          </w:p>
        </w:tc>
        <w:tc>
          <w:tcPr>
            <w:tcW w:w="640" w:type="pct"/>
            <w:shd w:val="clear" w:color="auto" w:fill="auto"/>
            <w:vAlign w:val="center"/>
          </w:tcPr>
          <w:p w14:paraId="52799F8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300</w:t>
            </w:r>
          </w:p>
        </w:tc>
        <w:tc>
          <w:tcPr>
            <w:tcW w:w="466" w:type="pct"/>
            <w:vMerge/>
            <w:vAlign w:val="center"/>
          </w:tcPr>
          <w:p w14:paraId="1EEA618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20AC3D3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7E4ED37" w14:textId="77777777" w:rsidTr="00B569E7">
        <w:trPr>
          <w:trHeight w:val="340"/>
          <w:jc w:val="center"/>
        </w:trPr>
        <w:tc>
          <w:tcPr>
            <w:tcW w:w="404" w:type="pct"/>
            <w:vMerge/>
            <w:vAlign w:val="center"/>
          </w:tcPr>
          <w:p w14:paraId="5348877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2082ED0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小白洋湾</w:t>
            </w:r>
          </w:p>
        </w:tc>
        <w:tc>
          <w:tcPr>
            <w:tcW w:w="570" w:type="pct"/>
            <w:vAlign w:val="center"/>
          </w:tcPr>
          <w:p w14:paraId="59CCE45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735711</w:t>
            </w:r>
          </w:p>
        </w:tc>
        <w:tc>
          <w:tcPr>
            <w:tcW w:w="598" w:type="pct"/>
            <w:vAlign w:val="center"/>
          </w:tcPr>
          <w:p w14:paraId="2461990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3546687</w:t>
            </w:r>
          </w:p>
        </w:tc>
        <w:tc>
          <w:tcPr>
            <w:tcW w:w="513" w:type="pct"/>
            <w:vAlign w:val="center"/>
          </w:tcPr>
          <w:p w14:paraId="4F397CA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6B71342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960</w:t>
            </w:r>
          </w:p>
        </w:tc>
        <w:tc>
          <w:tcPr>
            <w:tcW w:w="640" w:type="pct"/>
            <w:shd w:val="clear" w:color="auto" w:fill="auto"/>
            <w:vAlign w:val="center"/>
          </w:tcPr>
          <w:p w14:paraId="70EB335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150</w:t>
            </w:r>
          </w:p>
        </w:tc>
        <w:tc>
          <w:tcPr>
            <w:tcW w:w="466" w:type="pct"/>
            <w:vMerge/>
            <w:vAlign w:val="center"/>
          </w:tcPr>
          <w:p w14:paraId="0A1E0CE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DE150C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69975CF" w14:textId="77777777" w:rsidTr="00B569E7">
        <w:trPr>
          <w:trHeight w:val="340"/>
          <w:jc w:val="center"/>
        </w:trPr>
        <w:tc>
          <w:tcPr>
            <w:tcW w:w="404" w:type="pct"/>
            <w:vMerge/>
            <w:vAlign w:val="center"/>
          </w:tcPr>
          <w:p w14:paraId="746D015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4D84BF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大白洋湾</w:t>
            </w:r>
          </w:p>
        </w:tc>
        <w:tc>
          <w:tcPr>
            <w:tcW w:w="570" w:type="pct"/>
            <w:vAlign w:val="center"/>
          </w:tcPr>
          <w:p w14:paraId="48E6AD1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735162</w:t>
            </w:r>
          </w:p>
        </w:tc>
        <w:tc>
          <w:tcPr>
            <w:tcW w:w="598" w:type="pct"/>
            <w:vAlign w:val="center"/>
          </w:tcPr>
          <w:p w14:paraId="548A9F2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3547022</w:t>
            </w:r>
          </w:p>
        </w:tc>
        <w:tc>
          <w:tcPr>
            <w:tcW w:w="513" w:type="pct"/>
            <w:vAlign w:val="center"/>
          </w:tcPr>
          <w:p w14:paraId="6508483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09C6AC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1220</w:t>
            </w:r>
          </w:p>
        </w:tc>
        <w:tc>
          <w:tcPr>
            <w:tcW w:w="640" w:type="pct"/>
            <w:shd w:val="clear" w:color="auto" w:fill="auto"/>
            <w:vAlign w:val="center"/>
          </w:tcPr>
          <w:p w14:paraId="25DD8AD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vMerge/>
            <w:vAlign w:val="center"/>
          </w:tcPr>
          <w:p w14:paraId="3F23BB6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58D88CA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799C7D7F" w14:textId="77777777" w:rsidTr="00B569E7">
        <w:trPr>
          <w:trHeight w:val="340"/>
          <w:jc w:val="center"/>
        </w:trPr>
        <w:tc>
          <w:tcPr>
            <w:tcW w:w="404" w:type="pct"/>
            <w:vMerge/>
            <w:vAlign w:val="center"/>
          </w:tcPr>
          <w:p w14:paraId="4849391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3C1F748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丁甲村</w:t>
            </w:r>
          </w:p>
        </w:tc>
        <w:tc>
          <w:tcPr>
            <w:tcW w:w="570" w:type="pct"/>
            <w:vAlign w:val="center"/>
          </w:tcPr>
          <w:p w14:paraId="1DC73F9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736019</w:t>
            </w:r>
          </w:p>
        </w:tc>
        <w:tc>
          <w:tcPr>
            <w:tcW w:w="598" w:type="pct"/>
            <w:vAlign w:val="center"/>
          </w:tcPr>
          <w:p w14:paraId="7FDF025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3546119</w:t>
            </w:r>
          </w:p>
        </w:tc>
        <w:tc>
          <w:tcPr>
            <w:tcW w:w="513" w:type="pct"/>
            <w:vAlign w:val="center"/>
          </w:tcPr>
          <w:p w14:paraId="296A44F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6CE54EF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1240</w:t>
            </w:r>
          </w:p>
        </w:tc>
        <w:tc>
          <w:tcPr>
            <w:tcW w:w="640" w:type="pct"/>
            <w:shd w:val="clear" w:color="auto" w:fill="auto"/>
            <w:vAlign w:val="center"/>
          </w:tcPr>
          <w:p w14:paraId="341418C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240</w:t>
            </w:r>
          </w:p>
        </w:tc>
        <w:tc>
          <w:tcPr>
            <w:tcW w:w="466" w:type="pct"/>
            <w:vMerge/>
            <w:vAlign w:val="center"/>
          </w:tcPr>
          <w:p w14:paraId="02074E4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D51E3C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57A91FC" w14:textId="77777777" w:rsidTr="00B569E7">
        <w:trPr>
          <w:trHeight w:val="340"/>
          <w:jc w:val="center"/>
        </w:trPr>
        <w:tc>
          <w:tcPr>
            <w:tcW w:w="404" w:type="pct"/>
            <w:vMerge/>
            <w:vAlign w:val="center"/>
          </w:tcPr>
          <w:p w14:paraId="03875C1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7AE38D1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曹巷村</w:t>
            </w:r>
          </w:p>
        </w:tc>
        <w:tc>
          <w:tcPr>
            <w:tcW w:w="570" w:type="pct"/>
            <w:vAlign w:val="center"/>
          </w:tcPr>
          <w:p w14:paraId="06A82C1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736272</w:t>
            </w:r>
          </w:p>
        </w:tc>
        <w:tc>
          <w:tcPr>
            <w:tcW w:w="598" w:type="pct"/>
            <w:vAlign w:val="center"/>
          </w:tcPr>
          <w:p w14:paraId="7CB0DAC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3545741</w:t>
            </w:r>
          </w:p>
        </w:tc>
        <w:tc>
          <w:tcPr>
            <w:tcW w:w="513" w:type="pct"/>
            <w:vAlign w:val="center"/>
          </w:tcPr>
          <w:p w14:paraId="27C4FAE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4AD9386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1350</w:t>
            </w:r>
          </w:p>
        </w:tc>
        <w:tc>
          <w:tcPr>
            <w:tcW w:w="640" w:type="pct"/>
            <w:shd w:val="clear" w:color="auto" w:fill="auto"/>
            <w:vAlign w:val="center"/>
          </w:tcPr>
          <w:p w14:paraId="0A5640E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450</w:t>
            </w:r>
          </w:p>
        </w:tc>
        <w:tc>
          <w:tcPr>
            <w:tcW w:w="466" w:type="pct"/>
            <w:vMerge/>
            <w:vAlign w:val="center"/>
          </w:tcPr>
          <w:p w14:paraId="2A05BF0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97F58B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5B4067E" w14:textId="77777777" w:rsidTr="00B569E7">
        <w:trPr>
          <w:trHeight w:val="340"/>
          <w:jc w:val="center"/>
        </w:trPr>
        <w:tc>
          <w:tcPr>
            <w:tcW w:w="404" w:type="pct"/>
            <w:vMerge/>
            <w:vAlign w:val="center"/>
          </w:tcPr>
          <w:p w14:paraId="2A3F4AE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5929A8B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廖甲村</w:t>
            </w:r>
          </w:p>
        </w:tc>
        <w:tc>
          <w:tcPr>
            <w:tcW w:w="570" w:type="pct"/>
            <w:vAlign w:val="center"/>
          </w:tcPr>
          <w:p w14:paraId="2E3AF0D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735072</w:t>
            </w:r>
          </w:p>
        </w:tc>
        <w:tc>
          <w:tcPr>
            <w:tcW w:w="598" w:type="pct"/>
            <w:vAlign w:val="center"/>
          </w:tcPr>
          <w:p w14:paraId="263638F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3545895</w:t>
            </w:r>
          </w:p>
        </w:tc>
        <w:tc>
          <w:tcPr>
            <w:tcW w:w="513" w:type="pct"/>
            <w:vAlign w:val="center"/>
          </w:tcPr>
          <w:p w14:paraId="0933C21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21AA5B0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1950</w:t>
            </w:r>
          </w:p>
        </w:tc>
        <w:tc>
          <w:tcPr>
            <w:tcW w:w="640" w:type="pct"/>
            <w:shd w:val="clear" w:color="auto" w:fill="auto"/>
            <w:vAlign w:val="center"/>
          </w:tcPr>
          <w:p w14:paraId="1F71FCF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90</w:t>
            </w:r>
          </w:p>
        </w:tc>
        <w:tc>
          <w:tcPr>
            <w:tcW w:w="466" w:type="pct"/>
            <w:vMerge/>
            <w:vAlign w:val="center"/>
          </w:tcPr>
          <w:p w14:paraId="73038EF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A915D4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C1D4F57" w14:textId="77777777" w:rsidTr="00B569E7">
        <w:trPr>
          <w:trHeight w:val="340"/>
          <w:jc w:val="center"/>
        </w:trPr>
        <w:tc>
          <w:tcPr>
            <w:tcW w:w="404" w:type="pct"/>
            <w:vMerge/>
            <w:vAlign w:val="center"/>
          </w:tcPr>
          <w:p w14:paraId="4669F53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9F189A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谭甲村</w:t>
            </w:r>
          </w:p>
        </w:tc>
        <w:tc>
          <w:tcPr>
            <w:tcW w:w="570" w:type="pct"/>
            <w:vAlign w:val="center"/>
          </w:tcPr>
          <w:p w14:paraId="723AFF3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735179</w:t>
            </w:r>
          </w:p>
        </w:tc>
        <w:tc>
          <w:tcPr>
            <w:tcW w:w="598" w:type="pct"/>
            <w:vAlign w:val="center"/>
          </w:tcPr>
          <w:p w14:paraId="5C5D031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3545319</w:t>
            </w:r>
          </w:p>
        </w:tc>
        <w:tc>
          <w:tcPr>
            <w:tcW w:w="513" w:type="pct"/>
            <w:vAlign w:val="center"/>
          </w:tcPr>
          <w:p w14:paraId="774C992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509BE9B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2290</w:t>
            </w:r>
          </w:p>
        </w:tc>
        <w:tc>
          <w:tcPr>
            <w:tcW w:w="640" w:type="pct"/>
            <w:shd w:val="clear" w:color="auto" w:fill="auto"/>
            <w:vAlign w:val="center"/>
          </w:tcPr>
          <w:p w14:paraId="08622A9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130</w:t>
            </w:r>
          </w:p>
        </w:tc>
        <w:tc>
          <w:tcPr>
            <w:tcW w:w="466" w:type="pct"/>
            <w:vMerge/>
            <w:vAlign w:val="center"/>
          </w:tcPr>
          <w:p w14:paraId="39078D5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71C4F5F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1D2E33C3" w14:textId="77777777" w:rsidTr="00B569E7">
        <w:trPr>
          <w:trHeight w:val="340"/>
          <w:jc w:val="center"/>
        </w:trPr>
        <w:tc>
          <w:tcPr>
            <w:tcW w:w="404" w:type="pct"/>
            <w:vMerge/>
            <w:vAlign w:val="center"/>
          </w:tcPr>
          <w:p w14:paraId="7B79761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7DB39CF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姜甲山村</w:t>
            </w:r>
          </w:p>
        </w:tc>
        <w:tc>
          <w:tcPr>
            <w:tcW w:w="570" w:type="pct"/>
            <w:vAlign w:val="center"/>
          </w:tcPr>
          <w:p w14:paraId="6E9925C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735832</w:t>
            </w:r>
          </w:p>
        </w:tc>
        <w:tc>
          <w:tcPr>
            <w:tcW w:w="598" w:type="pct"/>
            <w:vAlign w:val="center"/>
          </w:tcPr>
          <w:p w14:paraId="044AA40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3544526</w:t>
            </w:r>
          </w:p>
        </w:tc>
        <w:tc>
          <w:tcPr>
            <w:tcW w:w="513" w:type="pct"/>
            <w:vAlign w:val="center"/>
          </w:tcPr>
          <w:p w14:paraId="3E84441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vAlign w:val="center"/>
          </w:tcPr>
          <w:p w14:paraId="7334F72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2400</w:t>
            </w:r>
          </w:p>
        </w:tc>
        <w:tc>
          <w:tcPr>
            <w:tcW w:w="640" w:type="pct"/>
            <w:shd w:val="clear" w:color="auto" w:fill="auto"/>
            <w:vAlign w:val="center"/>
          </w:tcPr>
          <w:p w14:paraId="51F97F7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vMerge/>
            <w:vAlign w:val="center"/>
          </w:tcPr>
          <w:p w14:paraId="6B9C916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708443E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F1BB729" w14:textId="77777777" w:rsidTr="00B569E7">
        <w:trPr>
          <w:trHeight w:val="340"/>
          <w:jc w:val="center"/>
        </w:trPr>
        <w:tc>
          <w:tcPr>
            <w:tcW w:w="404" w:type="pct"/>
            <w:vMerge/>
            <w:vAlign w:val="center"/>
          </w:tcPr>
          <w:p w14:paraId="10848BE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47F791A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中河阳村</w:t>
            </w:r>
          </w:p>
        </w:tc>
        <w:tc>
          <w:tcPr>
            <w:tcW w:w="570" w:type="pct"/>
            <w:vAlign w:val="center"/>
          </w:tcPr>
          <w:p w14:paraId="7F9C909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735987</w:t>
            </w:r>
          </w:p>
        </w:tc>
        <w:tc>
          <w:tcPr>
            <w:tcW w:w="598" w:type="pct"/>
            <w:vAlign w:val="center"/>
          </w:tcPr>
          <w:p w14:paraId="346486B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3547489</w:t>
            </w:r>
          </w:p>
        </w:tc>
        <w:tc>
          <w:tcPr>
            <w:tcW w:w="513" w:type="pct"/>
            <w:vAlign w:val="center"/>
          </w:tcPr>
          <w:p w14:paraId="0F8FFBD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21BDEC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30</w:t>
            </w:r>
          </w:p>
        </w:tc>
        <w:tc>
          <w:tcPr>
            <w:tcW w:w="640" w:type="pct"/>
            <w:shd w:val="clear" w:color="auto" w:fill="auto"/>
            <w:vAlign w:val="center"/>
          </w:tcPr>
          <w:p w14:paraId="0E1F4DD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270</w:t>
            </w:r>
          </w:p>
        </w:tc>
        <w:tc>
          <w:tcPr>
            <w:tcW w:w="466" w:type="pct"/>
            <w:vMerge/>
            <w:vAlign w:val="center"/>
          </w:tcPr>
          <w:p w14:paraId="61F930D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2FD3100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6479F14" w14:textId="77777777" w:rsidTr="00B569E7">
        <w:trPr>
          <w:trHeight w:val="340"/>
          <w:jc w:val="center"/>
        </w:trPr>
        <w:tc>
          <w:tcPr>
            <w:tcW w:w="404" w:type="pct"/>
            <w:vMerge/>
            <w:vAlign w:val="center"/>
          </w:tcPr>
          <w:p w14:paraId="754E841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02DA11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后河阳村</w:t>
            </w:r>
          </w:p>
        </w:tc>
        <w:tc>
          <w:tcPr>
            <w:tcW w:w="570" w:type="pct"/>
            <w:vAlign w:val="center"/>
          </w:tcPr>
          <w:p w14:paraId="518B026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735957</w:t>
            </w:r>
          </w:p>
        </w:tc>
        <w:tc>
          <w:tcPr>
            <w:tcW w:w="598" w:type="pct"/>
            <w:vAlign w:val="center"/>
          </w:tcPr>
          <w:p w14:paraId="5CE7B84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3548143</w:t>
            </w:r>
          </w:p>
        </w:tc>
        <w:tc>
          <w:tcPr>
            <w:tcW w:w="513" w:type="pct"/>
            <w:vAlign w:val="center"/>
          </w:tcPr>
          <w:p w14:paraId="40946E1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1950C92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340</w:t>
            </w:r>
          </w:p>
        </w:tc>
        <w:tc>
          <w:tcPr>
            <w:tcW w:w="640" w:type="pct"/>
            <w:shd w:val="clear" w:color="auto" w:fill="auto"/>
            <w:vAlign w:val="center"/>
          </w:tcPr>
          <w:p w14:paraId="4B4140E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600</w:t>
            </w:r>
          </w:p>
        </w:tc>
        <w:tc>
          <w:tcPr>
            <w:tcW w:w="466" w:type="pct"/>
            <w:vMerge/>
            <w:vAlign w:val="center"/>
          </w:tcPr>
          <w:p w14:paraId="2164653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238BD3C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57EF02F" w14:textId="77777777" w:rsidTr="00B569E7">
        <w:trPr>
          <w:trHeight w:val="340"/>
          <w:jc w:val="center"/>
        </w:trPr>
        <w:tc>
          <w:tcPr>
            <w:tcW w:w="404" w:type="pct"/>
            <w:vMerge/>
            <w:vAlign w:val="center"/>
          </w:tcPr>
          <w:p w14:paraId="44AEA7C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7B67F54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下岸头村</w:t>
            </w:r>
          </w:p>
        </w:tc>
        <w:tc>
          <w:tcPr>
            <w:tcW w:w="570" w:type="pct"/>
            <w:vAlign w:val="center"/>
          </w:tcPr>
          <w:p w14:paraId="5E3A940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734897</w:t>
            </w:r>
          </w:p>
        </w:tc>
        <w:tc>
          <w:tcPr>
            <w:tcW w:w="598" w:type="pct"/>
            <w:vAlign w:val="center"/>
          </w:tcPr>
          <w:p w14:paraId="084D3FD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3547788</w:t>
            </w:r>
          </w:p>
        </w:tc>
        <w:tc>
          <w:tcPr>
            <w:tcW w:w="513" w:type="pct"/>
            <w:vAlign w:val="center"/>
          </w:tcPr>
          <w:p w14:paraId="1696BB2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2F977D4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1050</w:t>
            </w:r>
          </w:p>
        </w:tc>
        <w:tc>
          <w:tcPr>
            <w:tcW w:w="640" w:type="pct"/>
            <w:shd w:val="clear" w:color="auto" w:fill="auto"/>
            <w:vAlign w:val="center"/>
          </w:tcPr>
          <w:p w14:paraId="61AE9F2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230</w:t>
            </w:r>
          </w:p>
        </w:tc>
        <w:tc>
          <w:tcPr>
            <w:tcW w:w="466" w:type="pct"/>
            <w:vMerge/>
            <w:vAlign w:val="center"/>
          </w:tcPr>
          <w:p w14:paraId="031D87F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EF704C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6C43C76" w14:textId="77777777" w:rsidTr="00B569E7">
        <w:trPr>
          <w:trHeight w:val="340"/>
          <w:jc w:val="center"/>
        </w:trPr>
        <w:tc>
          <w:tcPr>
            <w:tcW w:w="404" w:type="pct"/>
            <w:vMerge/>
            <w:vAlign w:val="center"/>
          </w:tcPr>
          <w:p w14:paraId="71D0F3C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78259FD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北陵村</w:t>
            </w:r>
          </w:p>
        </w:tc>
        <w:tc>
          <w:tcPr>
            <w:tcW w:w="570" w:type="pct"/>
            <w:vAlign w:val="center"/>
          </w:tcPr>
          <w:p w14:paraId="5671E6E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734737</w:t>
            </w:r>
          </w:p>
        </w:tc>
        <w:tc>
          <w:tcPr>
            <w:tcW w:w="598" w:type="pct"/>
            <w:vAlign w:val="center"/>
          </w:tcPr>
          <w:p w14:paraId="6AB4FA9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3548473</w:t>
            </w:r>
          </w:p>
        </w:tc>
        <w:tc>
          <w:tcPr>
            <w:tcW w:w="513" w:type="pct"/>
            <w:vAlign w:val="center"/>
          </w:tcPr>
          <w:p w14:paraId="3BFF8E8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560B0EE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1390</w:t>
            </w:r>
          </w:p>
        </w:tc>
        <w:tc>
          <w:tcPr>
            <w:tcW w:w="640" w:type="pct"/>
            <w:shd w:val="clear" w:color="auto" w:fill="auto"/>
            <w:vAlign w:val="center"/>
          </w:tcPr>
          <w:p w14:paraId="0146BF0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800</w:t>
            </w:r>
          </w:p>
        </w:tc>
        <w:tc>
          <w:tcPr>
            <w:tcW w:w="466" w:type="pct"/>
            <w:vMerge/>
            <w:vAlign w:val="center"/>
          </w:tcPr>
          <w:p w14:paraId="121B61F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F89DBD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5100695" w14:textId="77777777" w:rsidTr="00B569E7">
        <w:trPr>
          <w:trHeight w:val="340"/>
          <w:jc w:val="center"/>
        </w:trPr>
        <w:tc>
          <w:tcPr>
            <w:tcW w:w="404" w:type="pct"/>
            <w:vMerge/>
            <w:vAlign w:val="center"/>
          </w:tcPr>
          <w:p w14:paraId="5150393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DAF84E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五龙村</w:t>
            </w:r>
          </w:p>
        </w:tc>
        <w:tc>
          <w:tcPr>
            <w:tcW w:w="570" w:type="pct"/>
            <w:vAlign w:val="center"/>
          </w:tcPr>
          <w:p w14:paraId="2189E21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734153</w:t>
            </w:r>
          </w:p>
        </w:tc>
        <w:tc>
          <w:tcPr>
            <w:tcW w:w="598" w:type="pct"/>
            <w:vAlign w:val="center"/>
          </w:tcPr>
          <w:p w14:paraId="41B450B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3548802</w:t>
            </w:r>
          </w:p>
        </w:tc>
        <w:tc>
          <w:tcPr>
            <w:tcW w:w="513" w:type="pct"/>
            <w:vAlign w:val="center"/>
          </w:tcPr>
          <w:p w14:paraId="3D89890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605B61E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1580</w:t>
            </w:r>
          </w:p>
        </w:tc>
        <w:tc>
          <w:tcPr>
            <w:tcW w:w="640" w:type="pct"/>
            <w:shd w:val="clear" w:color="auto" w:fill="auto"/>
            <w:vAlign w:val="center"/>
          </w:tcPr>
          <w:p w14:paraId="2CC7E53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90</w:t>
            </w:r>
          </w:p>
        </w:tc>
        <w:tc>
          <w:tcPr>
            <w:tcW w:w="466" w:type="pct"/>
            <w:vMerge/>
            <w:vAlign w:val="center"/>
          </w:tcPr>
          <w:p w14:paraId="0BB2147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49C8527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B2E152A" w14:textId="77777777" w:rsidTr="00B569E7">
        <w:trPr>
          <w:trHeight w:val="340"/>
          <w:jc w:val="center"/>
        </w:trPr>
        <w:tc>
          <w:tcPr>
            <w:tcW w:w="404" w:type="pct"/>
            <w:vMerge/>
            <w:vAlign w:val="center"/>
          </w:tcPr>
          <w:p w14:paraId="72D93ED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34BDD1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前北洛村</w:t>
            </w:r>
          </w:p>
        </w:tc>
        <w:tc>
          <w:tcPr>
            <w:tcW w:w="570" w:type="pct"/>
            <w:vAlign w:val="center"/>
          </w:tcPr>
          <w:p w14:paraId="606CF33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734233</w:t>
            </w:r>
          </w:p>
        </w:tc>
        <w:tc>
          <w:tcPr>
            <w:tcW w:w="598" w:type="pct"/>
            <w:vAlign w:val="center"/>
          </w:tcPr>
          <w:p w14:paraId="4EBAC87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3547588</w:t>
            </w:r>
          </w:p>
        </w:tc>
        <w:tc>
          <w:tcPr>
            <w:tcW w:w="513" w:type="pct"/>
            <w:vAlign w:val="center"/>
          </w:tcPr>
          <w:p w14:paraId="6EA8538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4A98DF3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1640</w:t>
            </w:r>
          </w:p>
        </w:tc>
        <w:tc>
          <w:tcPr>
            <w:tcW w:w="640" w:type="pct"/>
            <w:shd w:val="clear" w:color="auto" w:fill="auto"/>
            <w:vAlign w:val="center"/>
          </w:tcPr>
          <w:p w14:paraId="65B75EE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200</w:t>
            </w:r>
          </w:p>
        </w:tc>
        <w:tc>
          <w:tcPr>
            <w:tcW w:w="466" w:type="pct"/>
            <w:vMerge/>
            <w:vAlign w:val="center"/>
          </w:tcPr>
          <w:p w14:paraId="46C080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2073FF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16A24CF" w14:textId="77777777" w:rsidTr="00B569E7">
        <w:trPr>
          <w:trHeight w:val="340"/>
          <w:jc w:val="center"/>
        </w:trPr>
        <w:tc>
          <w:tcPr>
            <w:tcW w:w="404" w:type="pct"/>
            <w:vMerge/>
            <w:vAlign w:val="center"/>
          </w:tcPr>
          <w:p w14:paraId="41EEC0B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7F63881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桥头村</w:t>
            </w:r>
          </w:p>
        </w:tc>
        <w:tc>
          <w:tcPr>
            <w:tcW w:w="570" w:type="pct"/>
            <w:vAlign w:val="center"/>
          </w:tcPr>
          <w:p w14:paraId="2867C36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734301</w:t>
            </w:r>
          </w:p>
        </w:tc>
        <w:tc>
          <w:tcPr>
            <w:tcW w:w="598" w:type="pct"/>
            <w:vAlign w:val="center"/>
          </w:tcPr>
          <w:p w14:paraId="2FBF139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3548425</w:t>
            </w:r>
          </w:p>
        </w:tc>
        <w:tc>
          <w:tcPr>
            <w:tcW w:w="513" w:type="pct"/>
            <w:vAlign w:val="center"/>
          </w:tcPr>
          <w:p w14:paraId="505E656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50654EC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1743</w:t>
            </w:r>
          </w:p>
        </w:tc>
        <w:tc>
          <w:tcPr>
            <w:tcW w:w="640" w:type="pct"/>
            <w:shd w:val="clear" w:color="auto" w:fill="auto"/>
            <w:vAlign w:val="center"/>
          </w:tcPr>
          <w:p w14:paraId="598BF5C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270</w:t>
            </w:r>
          </w:p>
        </w:tc>
        <w:tc>
          <w:tcPr>
            <w:tcW w:w="466" w:type="pct"/>
            <w:vMerge/>
            <w:vAlign w:val="center"/>
          </w:tcPr>
          <w:p w14:paraId="6960595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051139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FE83CEA" w14:textId="77777777" w:rsidTr="00B569E7">
        <w:trPr>
          <w:trHeight w:val="340"/>
          <w:jc w:val="center"/>
        </w:trPr>
        <w:tc>
          <w:tcPr>
            <w:tcW w:w="404" w:type="pct"/>
            <w:vMerge/>
            <w:vAlign w:val="center"/>
          </w:tcPr>
          <w:p w14:paraId="5012EA9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0BDC6E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后北洛村</w:t>
            </w:r>
          </w:p>
        </w:tc>
        <w:tc>
          <w:tcPr>
            <w:tcW w:w="570" w:type="pct"/>
            <w:vAlign w:val="center"/>
          </w:tcPr>
          <w:p w14:paraId="0B85041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734285</w:t>
            </w:r>
          </w:p>
        </w:tc>
        <w:tc>
          <w:tcPr>
            <w:tcW w:w="598" w:type="pct"/>
            <w:vAlign w:val="center"/>
          </w:tcPr>
          <w:p w14:paraId="08FA63E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3548033</w:t>
            </w:r>
          </w:p>
        </w:tc>
        <w:tc>
          <w:tcPr>
            <w:tcW w:w="513" w:type="pct"/>
            <w:vAlign w:val="center"/>
          </w:tcPr>
          <w:p w14:paraId="08D6BAA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30C400F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1810</w:t>
            </w:r>
          </w:p>
        </w:tc>
        <w:tc>
          <w:tcPr>
            <w:tcW w:w="640" w:type="pct"/>
            <w:shd w:val="clear" w:color="auto" w:fill="auto"/>
            <w:vAlign w:val="center"/>
          </w:tcPr>
          <w:p w14:paraId="6A6690F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130</w:t>
            </w:r>
          </w:p>
        </w:tc>
        <w:tc>
          <w:tcPr>
            <w:tcW w:w="466" w:type="pct"/>
            <w:vMerge/>
            <w:vAlign w:val="center"/>
          </w:tcPr>
          <w:p w14:paraId="7BD4F60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3EFC1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AFB8774" w14:textId="77777777" w:rsidTr="00B569E7">
        <w:trPr>
          <w:trHeight w:val="340"/>
          <w:jc w:val="center"/>
        </w:trPr>
        <w:tc>
          <w:tcPr>
            <w:tcW w:w="404" w:type="pct"/>
            <w:vMerge/>
            <w:vAlign w:val="center"/>
          </w:tcPr>
          <w:p w14:paraId="5B759AE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49C444B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大寺院</w:t>
            </w:r>
          </w:p>
        </w:tc>
        <w:tc>
          <w:tcPr>
            <w:tcW w:w="570" w:type="pct"/>
            <w:vAlign w:val="center"/>
          </w:tcPr>
          <w:p w14:paraId="098E090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734509</w:t>
            </w:r>
          </w:p>
        </w:tc>
        <w:tc>
          <w:tcPr>
            <w:tcW w:w="598" w:type="pct"/>
            <w:vAlign w:val="center"/>
          </w:tcPr>
          <w:p w14:paraId="28FD7A3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3546738</w:t>
            </w:r>
          </w:p>
        </w:tc>
        <w:tc>
          <w:tcPr>
            <w:tcW w:w="513" w:type="pct"/>
            <w:vAlign w:val="center"/>
          </w:tcPr>
          <w:p w14:paraId="1F46183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5F1C1BC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1840</w:t>
            </w:r>
          </w:p>
        </w:tc>
        <w:tc>
          <w:tcPr>
            <w:tcW w:w="640" w:type="pct"/>
            <w:shd w:val="clear" w:color="auto" w:fill="auto"/>
            <w:vAlign w:val="center"/>
          </w:tcPr>
          <w:p w14:paraId="546339D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220</w:t>
            </w:r>
          </w:p>
        </w:tc>
        <w:tc>
          <w:tcPr>
            <w:tcW w:w="466" w:type="pct"/>
            <w:vMerge/>
            <w:vAlign w:val="center"/>
          </w:tcPr>
          <w:p w14:paraId="7DAE2FE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E7008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B1642C7" w14:textId="77777777" w:rsidTr="00B569E7">
        <w:trPr>
          <w:trHeight w:val="340"/>
          <w:jc w:val="center"/>
        </w:trPr>
        <w:tc>
          <w:tcPr>
            <w:tcW w:w="404" w:type="pct"/>
            <w:vMerge/>
            <w:vAlign w:val="center"/>
          </w:tcPr>
          <w:p w14:paraId="2E88554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3F3CE42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朱画寺村</w:t>
            </w:r>
          </w:p>
        </w:tc>
        <w:tc>
          <w:tcPr>
            <w:tcW w:w="570" w:type="pct"/>
            <w:vAlign w:val="center"/>
          </w:tcPr>
          <w:p w14:paraId="1E09981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733807</w:t>
            </w:r>
          </w:p>
        </w:tc>
        <w:tc>
          <w:tcPr>
            <w:tcW w:w="598" w:type="pct"/>
            <w:vAlign w:val="center"/>
          </w:tcPr>
          <w:p w14:paraId="711B8D3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3546928</w:t>
            </w:r>
          </w:p>
        </w:tc>
        <w:tc>
          <w:tcPr>
            <w:tcW w:w="513" w:type="pct"/>
            <w:vAlign w:val="center"/>
          </w:tcPr>
          <w:p w14:paraId="4905EE1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vAlign w:val="center"/>
          </w:tcPr>
          <w:p w14:paraId="038BEAA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2422</w:t>
            </w:r>
          </w:p>
        </w:tc>
        <w:tc>
          <w:tcPr>
            <w:tcW w:w="640" w:type="pct"/>
            <w:shd w:val="clear" w:color="auto" w:fill="auto"/>
            <w:vAlign w:val="center"/>
          </w:tcPr>
          <w:p w14:paraId="29B6040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30</w:t>
            </w:r>
          </w:p>
        </w:tc>
        <w:tc>
          <w:tcPr>
            <w:tcW w:w="466" w:type="pct"/>
            <w:vMerge/>
            <w:vAlign w:val="center"/>
          </w:tcPr>
          <w:p w14:paraId="46C44D1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73CE441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A63262D" w14:textId="77777777" w:rsidTr="00B569E7">
        <w:trPr>
          <w:trHeight w:val="340"/>
          <w:jc w:val="center"/>
        </w:trPr>
        <w:tc>
          <w:tcPr>
            <w:tcW w:w="404" w:type="pct"/>
            <w:vMerge/>
            <w:vAlign w:val="center"/>
          </w:tcPr>
          <w:p w14:paraId="300C96D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E03D26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后东村</w:t>
            </w:r>
          </w:p>
        </w:tc>
        <w:tc>
          <w:tcPr>
            <w:tcW w:w="570" w:type="pct"/>
            <w:vAlign w:val="center"/>
          </w:tcPr>
          <w:p w14:paraId="23ABB5E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736339</w:t>
            </w:r>
          </w:p>
        </w:tc>
        <w:tc>
          <w:tcPr>
            <w:tcW w:w="598" w:type="pct"/>
            <w:vAlign w:val="center"/>
          </w:tcPr>
          <w:p w14:paraId="0D6D20F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3549444</w:t>
            </w:r>
          </w:p>
        </w:tc>
        <w:tc>
          <w:tcPr>
            <w:tcW w:w="513" w:type="pct"/>
            <w:vAlign w:val="center"/>
          </w:tcPr>
          <w:p w14:paraId="2E96DF0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w:t>
            </w:r>
          </w:p>
        </w:tc>
        <w:tc>
          <w:tcPr>
            <w:tcW w:w="650" w:type="pct"/>
            <w:vAlign w:val="center"/>
          </w:tcPr>
          <w:p w14:paraId="6CF7D37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850</w:t>
            </w:r>
          </w:p>
        </w:tc>
        <w:tc>
          <w:tcPr>
            <w:tcW w:w="640" w:type="pct"/>
            <w:shd w:val="clear" w:color="auto" w:fill="auto"/>
            <w:vAlign w:val="center"/>
          </w:tcPr>
          <w:p w14:paraId="7A78124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220</w:t>
            </w:r>
          </w:p>
        </w:tc>
        <w:tc>
          <w:tcPr>
            <w:tcW w:w="466" w:type="pct"/>
            <w:vMerge/>
            <w:vAlign w:val="center"/>
          </w:tcPr>
          <w:p w14:paraId="6B61576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062D3C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9875101" w14:textId="77777777" w:rsidTr="00B569E7">
        <w:trPr>
          <w:trHeight w:val="340"/>
          <w:jc w:val="center"/>
        </w:trPr>
        <w:tc>
          <w:tcPr>
            <w:tcW w:w="404" w:type="pct"/>
            <w:vMerge/>
            <w:vAlign w:val="center"/>
          </w:tcPr>
          <w:p w14:paraId="08BC5E9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3D86BE2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后天庵村</w:t>
            </w:r>
          </w:p>
        </w:tc>
        <w:tc>
          <w:tcPr>
            <w:tcW w:w="570" w:type="pct"/>
            <w:vAlign w:val="center"/>
          </w:tcPr>
          <w:p w14:paraId="753A719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735833</w:t>
            </w:r>
          </w:p>
        </w:tc>
        <w:tc>
          <w:tcPr>
            <w:tcW w:w="598" w:type="pct"/>
            <w:vAlign w:val="center"/>
          </w:tcPr>
          <w:p w14:paraId="5E25160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3549483</w:t>
            </w:r>
          </w:p>
        </w:tc>
        <w:tc>
          <w:tcPr>
            <w:tcW w:w="513" w:type="pct"/>
            <w:vAlign w:val="center"/>
          </w:tcPr>
          <w:p w14:paraId="4FCC13B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w:t>
            </w:r>
          </w:p>
        </w:tc>
        <w:tc>
          <w:tcPr>
            <w:tcW w:w="650" w:type="pct"/>
            <w:vAlign w:val="center"/>
          </w:tcPr>
          <w:p w14:paraId="631C49C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1330</w:t>
            </w:r>
          </w:p>
        </w:tc>
        <w:tc>
          <w:tcPr>
            <w:tcW w:w="640" w:type="pct"/>
            <w:shd w:val="clear" w:color="auto" w:fill="auto"/>
            <w:vAlign w:val="center"/>
          </w:tcPr>
          <w:p w14:paraId="4F469D3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200</w:t>
            </w:r>
          </w:p>
        </w:tc>
        <w:tc>
          <w:tcPr>
            <w:tcW w:w="466" w:type="pct"/>
            <w:vMerge/>
            <w:vAlign w:val="center"/>
          </w:tcPr>
          <w:p w14:paraId="630A765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2369B66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ECE0828" w14:textId="77777777" w:rsidTr="00B569E7">
        <w:trPr>
          <w:trHeight w:val="340"/>
          <w:jc w:val="center"/>
        </w:trPr>
        <w:tc>
          <w:tcPr>
            <w:tcW w:w="404" w:type="pct"/>
            <w:vMerge/>
            <w:vAlign w:val="center"/>
          </w:tcPr>
          <w:p w14:paraId="473B670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4CED802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马陵岗村</w:t>
            </w:r>
          </w:p>
        </w:tc>
        <w:tc>
          <w:tcPr>
            <w:tcW w:w="570" w:type="pct"/>
            <w:vAlign w:val="center"/>
          </w:tcPr>
          <w:p w14:paraId="4E5AC3A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736129</w:t>
            </w:r>
          </w:p>
        </w:tc>
        <w:tc>
          <w:tcPr>
            <w:tcW w:w="598" w:type="pct"/>
            <w:vAlign w:val="center"/>
          </w:tcPr>
          <w:p w14:paraId="0B114CF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3550105</w:t>
            </w:r>
          </w:p>
        </w:tc>
        <w:tc>
          <w:tcPr>
            <w:tcW w:w="513" w:type="pct"/>
            <w:vAlign w:val="center"/>
          </w:tcPr>
          <w:p w14:paraId="31C365E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w:t>
            </w:r>
          </w:p>
        </w:tc>
        <w:tc>
          <w:tcPr>
            <w:tcW w:w="650" w:type="pct"/>
            <w:vAlign w:val="center"/>
          </w:tcPr>
          <w:p w14:paraId="3028CFD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1400</w:t>
            </w:r>
          </w:p>
        </w:tc>
        <w:tc>
          <w:tcPr>
            <w:tcW w:w="640" w:type="pct"/>
            <w:shd w:val="clear" w:color="auto" w:fill="auto"/>
            <w:vAlign w:val="center"/>
          </w:tcPr>
          <w:p w14:paraId="28B965A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140</w:t>
            </w:r>
          </w:p>
        </w:tc>
        <w:tc>
          <w:tcPr>
            <w:tcW w:w="466" w:type="pct"/>
            <w:vMerge/>
            <w:vAlign w:val="center"/>
          </w:tcPr>
          <w:p w14:paraId="6B7DCAF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53E0B6B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A5AD3A6" w14:textId="77777777" w:rsidTr="00B569E7">
        <w:trPr>
          <w:trHeight w:val="340"/>
          <w:jc w:val="center"/>
        </w:trPr>
        <w:tc>
          <w:tcPr>
            <w:tcW w:w="404" w:type="pct"/>
            <w:vMerge/>
            <w:vAlign w:val="center"/>
          </w:tcPr>
          <w:p w14:paraId="711BCE8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52CF15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汤家庄村</w:t>
            </w:r>
          </w:p>
        </w:tc>
        <w:tc>
          <w:tcPr>
            <w:tcW w:w="570" w:type="pct"/>
            <w:vAlign w:val="center"/>
          </w:tcPr>
          <w:p w14:paraId="6D81E7D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734975</w:t>
            </w:r>
          </w:p>
        </w:tc>
        <w:tc>
          <w:tcPr>
            <w:tcW w:w="598" w:type="pct"/>
            <w:vAlign w:val="center"/>
          </w:tcPr>
          <w:p w14:paraId="2BA94BA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3549472</w:t>
            </w:r>
          </w:p>
        </w:tc>
        <w:tc>
          <w:tcPr>
            <w:tcW w:w="513" w:type="pct"/>
            <w:vAlign w:val="center"/>
          </w:tcPr>
          <w:p w14:paraId="18C8000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w:t>
            </w:r>
          </w:p>
        </w:tc>
        <w:tc>
          <w:tcPr>
            <w:tcW w:w="650" w:type="pct"/>
            <w:vAlign w:val="center"/>
          </w:tcPr>
          <w:p w14:paraId="4BB6463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1880</w:t>
            </w:r>
          </w:p>
        </w:tc>
        <w:tc>
          <w:tcPr>
            <w:tcW w:w="640" w:type="pct"/>
            <w:shd w:val="clear" w:color="auto" w:fill="auto"/>
            <w:vAlign w:val="center"/>
          </w:tcPr>
          <w:p w14:paraId="2AB089D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270</w:t>
            </w:r>
          </w:p>
        </w:tc>
        <w:tc>
          <w:tcPr>
            <w:tcW w:w="466" w:type="pct"/>
            <w:vMerge/>
            <w:vAlign w:val="center"/>
          </w:tcPr>
          <w:p w14:paraId="51A5D3F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1C1FED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303183C" w14:textId="77777777" w:rsidTr="00B569E7">
        <w:trPr>
          <w:trHeight w:val="340"/>
          <w:jc w:val="center"/>
        </w:trPr>
        <w:tc>
          <w:tcPr>
            <w:tcW w:w="404" w:type="pct"/>
            <w:vMerge/>
            <w:vAlign w:val="center"/>
          </w:tcPr>
          <w:p w14:paraId="39767B1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15C2D5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洪家村</w:t>
            </w:r>
          </w:p>
        </w:tc>
        <w:tc>
          <w:tcPr>
            <w:tcW w:w="570" w:type="pct"/>
            <w:vAlign w:val="center"/>
          </w:tcPr>
          <w:p w14:paraId="1845421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735940</w:t>
            </w:r>
          </w:p>
        </w:tc>
        <w:tc>
          <w:tcPr>
            <w:tcW w:w="598" w:type="pct"/>
            <w:vAlign w:val="center"/>
          </w:tcPr>
          <w:p w14:paraId="34056F7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3550915</w:t>
            </w:r>
          </w:p>
        </w:tc>
        <w:tc>
          <w:tcPr>
            <w:tcW w:w="513" w:type="pct"/>
            <w:vAlign w:val="center"/>
          </w:tcPr>
          <w:p w14:paraId="4F92969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w:t>
            </w:r>
          </w:p>
        </w:tc>
        <w:tc>
          <w:tcPr>
            <w:tcW w:w="650" w:type="pct"/>
            <w:vAlign w:val="center"/>
          </w:tcPr>
          <w:p w14:paraId="45A77DE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2280</w:t>
            </w:r>
          </w:p>
        </w:tc>
        <w:tc>
          <w:tcPr>
            <w:tcW w:w="640" w:type="pct"/>
            <w:shd w:val="clear" w:color="auto" w:fill="auto"/>
            <w:vAlign w:val="center"/>
          </w:tcPr>
          <w:p w14:paraId="45954A4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570</w:t>
            </w:r>
          </w:p>
        </w:tc>
        <w:tc>
          <w:tcPr>
            <w:tcW w:w="466" w:type="pct"/>
            <w:vMerge/>
            <w:vAlign w:val="center"/>
          </w:tcPr>
          <w:p w14:paraId="0B5047D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21E0AAB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30805EA" w14:textId="77777777" w:rsidTr="00B569E7">
        <w:trPr>
          <w:trHeight w:val="340"/>
          <w:jc w:val="center"/>
        </w:trPr>
        <w:tc>
          <w:tcPr>
            <w:tcW w:w="404" w:type="pct"/>
            <w:vMerge/>
            <w:vAlign w:val="center"/>
          </w:tcPr>
          <w:p w14:paraId="68C58E2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7DEAB47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永家村</w:t>
            </w:r>
          </w:p>
        </w:tc>
        <w:tc>
          <w:tcPr>
            <w:tcW w:w="570" w:type="pct"/>
            <w:vAlign w:val="center"/>
          </w:tcPr>
          <w:p w14:paraId="301A650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737419</w:t>
            </w:r>
          </w:p>
        </w:tc>
        <w:tc>
          <w:tcPr>
            <w:tcW w:w="598" w:type="pct"/>
            <w:vAlign w:val="center"/>
          </w:tcPr>
          <w:p w14:paraId="7FA31DC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3549186</w:t>
            </w:r>
          </w:p>
        </w:tc>
        <w:tc>
          <w:tcPr>
            <w:tcW w:w="513" w:type="pct"/>
            <w:vAlign w:val="center"/>
          </w:tcPr>
          <w:p w14:paraId="2FBB344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3BD0D2A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40</w:t>
            </w:r>
          </w:p>
        </w:tc>
        <w:tc>
          <w:tcPr>
            <w:tcW w:w="640" w:type="pct"/>
            <w:shd w:val="clear" w:color="auto" w:fill="auto"/>
            <w:vAlign w:val="center"/>
          </w:tcPr>
          <w:p w14:paraId="552ECC4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200</w:t>
            </w:r>
          </w:p>
        </w:tc>
        <w:tc>
          <w:tcPr>
            <w:tcW w:w="466" w:type="pct"/>
            <w:vMerge/>
            <w:vAlign w:val="center"/>
          </w:tcPr>
          <w:p w14:paraId="7F5F97A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14AF0E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E2AA188" w14:textId="77777777" w:rsidTr="00B569E7">
        <w:trPr>
          <w:trHeight w:val="340"/>
          <w:jc w:val="center"/>
        </w:trPr>
        <w:tc>
          <w:tcPr>
            <w:tcW w:w="404" w:type="pct"/>
            <w:vMerge/>
            <w:vAlign w:val="center"/>
          </w:tcPr>
          <w:p w14:paraId="65D7A67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D1B0A5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丰岗村</w:t>
            </w:r>
          </w:p>
        </w:tc>
        <w:tc>
          <w:tcPr>
            <w:tcW w:w="570" w:type="pct"/>
            <w:vAlign w:val="center"/>
          </w:tcPr>
          <w:p w14:paraId="3169736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737031</w:t>
            </w:r>
          </w:p>
        </w:tc>
        <w:tc>
          <w:tcPr>
            <w:tcW w:w="598" w:type="pct"/>
            <w:vAlign w:val="center"/>
          </w:tcPr>
          <w:p w14:paraId="357D9D5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3549030</w:t>
            </w:r>
          </w:p>
        </w:tc>
        <w:tc>
          <w:tcPr>
            <w:tcW w:w="513" w:type="pct"/>
            <w:vAlign w:val="center"/>
          </w:tcPr>
          <w:p w14:paraId="2F0A322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3531EAD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60</w:t>
            </w:r>
          </w:p>
        </w:tc>
        <w:tc>
          <w:tcPr>
            <w:tcW w:w="640" w:type="pct"/>
            <w:shd w:val="clear" w:color="auto" w:fill="auto"/>
            <w:vAlign w:val="center"/>
          </w:tcPr>
          <w:p w14:paraId="570A0AB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190</w:t>
            </w:r>
          </w:p>
        </w:tc>
        <w:tc>
          <w:tcPr>
            <w:tcW w:w="466" w:type="pct"/>
            <w:vMerge/>
            <w:vAlign w:val="center"/>
          </w:tcPr>
          <w:p w14:paraId="3749466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11E9AF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8E1441D" w14:textId="77777777" w:rsidTr="00B569E7">
        <w:trPr>
          <w:trHeight w:val="340"/>
          <w:jc w:val="center"/>
        </w:trPr>
        <w:tc>
          <w:tcPr>
            <w:tcW w:w="404" w:type="pct"/>
            <w:vMerge/>
            <w:vAlign w:val="center"/>
          </w:tcPr>
          <w:p w14:paraId="2483CF0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FA9F33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河阳镇</w:t>
            </w:r>
          </w:p>
        </w:tc>
        <w:tc>
          <w:tcPr>
            <w:tcW w:w="570" w:type="pct"/>
            <w:vAlign w:val="center"/>
          </w:tcPr>
          <w:p w14:paraId="65E5781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737811</w:t>
            </w:r>
          </w:p>
        </w:tc>
        <w:tc>
          <w:tcPr>
            <w:tcW w:w="598" w:type="pct"/>
            <w:vAlign w:val="center"/>
          </w:tcPr>
          <w:p w14:paraId="2F3D4A8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3549354</w:t>
            </w:r>
          </w:p>
        </w:tc>
        <w:tc>
          <w:tcPr>
            <w:tcW w:w="513" w:type="pct"/>
            <w:vAlign w:val="center"/>
          </w:tcPr>
          <w:p w14:paraId="5D61B32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0823A8C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70</w:t>
            </w:r>
          </w:p>
        </w:tc>
        <w:tc>
          <w:tcPr>
            <w:tcW w:w="640" w:type="pct"/>
            <w:shd w:val="clear" w:color="auto" w:fill="auto"/>
            <w:vAlign w:val="center"/>
          </w:tcPr>
          <w:p w14:paraId="5B0EB58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1000</w:t>
            </w:r>
          </w:p>
        </w:tc>
        <w:tc>
          <w:tcPr>
            <w:tcW w:w="466" w:type="pct"/>
            <w:vMerge/>
            <w:vAlign w:val="center"/>
          </w:tcPr>
          <w:p w14:paraId="5E57EB9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DF4F17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BA2E1B6" w14:textId="77777777" w:rsidTr="00B569E7">
        <w:trPr>
          <w:trHeight w:val="340"/>
          <w:jc w:val="center"/>
        </w:trPr>
        <w:tc>
          <w:tcPr>
            <w:tcW w:w="404" w:type="pct"/>
            <w:vMerge/>
            <w:vAlign w:val="center"/>
          </w:tcPr>
          <w:p w14:paraId="24FF088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6F7879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井巷村</w:t>
            </w:r>
          </w:p>
        </w:tc>
        <w:tc>
          <w:tcPr>
            <w:tcW w:w="570" w:type="pct"/>
            <w:vAlign w:val="center"/>
          </w:tcPr>
          <w:p w14:paraId="4118EC6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737097</w:t>
            </w:r>
          </w:p>
        </w:tc>
        <w:tc>
          <w:tcPr>
            <w:tcW w:w="598" w:type="pct"/>
            <w:vAlign w:val="center"/>
          </w:tcPr>
          <w:p w14:paraId="743197E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3549465</w:t>
            </w:r>
          </w:p>
        </w:tc>
        <w:tc>
          <w:tcPr>
            <w:tcW w:w="513" w:type="pct"/>
            <w:vAlign w:val="center"/>
          </w:tcPr>
          <w:p w14:paraId="2D9EA35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39ECE94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420</w:t>
            </w:r>
          </w:p>
        </w:tc>
        <w:tc>
          <w:tcPr>
            <w:tcW w:w="640" w:type="pct"/>
            <w:shd w:val="clear" w:color="auto" w:fill="auto"/>
            <w:vAlign w:val="center"/>
          </w:tcPr>
          <w:p w14:paraId="50BEADE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250</w:t>
            </w:r>
          </w:p>
        </w:tc>
        <w:tc>
          <w:tcPr>
            <w:tcW w:w="466" w:type="pct"/>
            <w:vMerge/>
            <w:vAlign w:val="center"/>
          </w:tcPr>
          <w:p w14:paraId="3E23221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4E04AC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78AB346" w14:textId="77777777" w:rsidTr="00B569E7">
        <w:trPr>
          <w:trHeight w:val="340"/>
          <w:jc w:val="center"/>
        </w:trPr>
        <w:tc>
          <w:tcPr>
            <w:tcW w:w="404" w:type="pct"/>
            <w:vMerge/>
            <w:vAlign w:val="center"/>
          </w:tcPr>
          <w:p w14:paraId="02B9B5E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2984D80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阔达村</w:t>
            </w:r>
          </w:p>
        </w:tc>
        <w:tc>
          <w:tcPr>
            <w:tcW w:w="570" w:type="pct"/>
            <w:vAlign w:val="center"/>
          </w:tcPr>
          <w:p w14:paraId="6861693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738209</w:t>
            </w:r>
          </w:p>
        </w:tc>
        <w:tc>
          <w:tcPr>
            <w:tcW w:w="598" w:type="pct"/>
            <w:vAlign w:val="center"/>
          </w:tcPr>
          <w:p w14:paraId="7C0DD1B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3550292</w:t>
            </w:r>
          </w:p>
        </w:tc>
        <w:tc>
          <w:tcPr>
            <w:tcW w:w="513" w:type="pct"/>
            <w:vAlign w:val="center"/>
          </w:tcPr>
          <w:p w14:paraId="39346EC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2B8A421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1070</w:t>
            </w:r>
          </w:p>
        </w:tc>
        <w:tc>
          <w:tcPr>
            <w:tcW w:w="640" w:type="pct"/>
            <w:shd w:val="clear" w:color="auto" w:fill="auto"/>
            <w:vAlign w:val="center"/>
          </w:tcPr>
          <w:p w14:paraId="7215A9D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300</w:t>
            </w:r>
          </w:p>
        </w:tc>
        <w:tc>
          <w:tcPr>
            <w:tcW w:w="466" w:type="pct"/>
            <w:vMerge/>
            <w:vAlign w:val="center"/>
          </w:tcPr>
          <w:p w14:paraId="4420AB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469526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D35760A" w14:textId="77777777" w:rsidTr="00B569E7">
        <w:trPr>
          <w:trHeight w:val="340"/>
          <w:jc w:val="center"/>
        </w:trPr>
        <w:tc>
          <w:tcPr>
            <w:tcW w:w="404" w:type="pct"/>
            <w:vMerge/>
            <w:vAlign w:val="center"/>
          </w:tcPr>
          <w:p w14:paraId="2F0C625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092487C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杨家湖村</w:t>
            </w:r>
          </w:p>
        </w:tc>
        <w:tc>
          <w:tcPr>
            <w:tcW w:w="570" w:type="pct"/>
            <w:vAlign w:val="center"/>
          </w:tcPr>
          <w:p w14:paraId="5978D82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738434</w:t>
            </w:r>
          </w:p>
        </w:tc>
        <w:tc>
          <w:tcPr>
            <w:tcW w:w="598" w:type="pct"/>
            <w:vAlign w:val="center"/>
          </w:tcPr>
          <w:p w14:paraId="0C08E5E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3550880</w:t>
            </w:r>
          </w:p>
        </w:tc>
        <w:tc>
          <w:tcPr>
            <w:tcW w:w="513" w:type="pct"/>
            <w:vAlign w:val="center"/>
          </w:tcPr>
          <w:p w14:paraId="4C6875F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5E8203D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1700</w:t>
            </w:r>
          </w:p>
        </w:tc>
        <w:tc>
          <w:tcPr>
            <w:tcW w:w="640" w:type="pct"/>
            <w:shd w:val="clear" w:color="auto" w:fill="auto"/>
            <w:vAlign w:val="center"/>
          </w:tcPr>
          <w:p w14:paraId="3CD9D55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280</w:t>
            </w:r>
          </w:p>
        </w:tc>
        <w:tc>
          <w:tcPr>
            <w:tcW w:w="466" w:type="pct"/>
            <w:vMerge/>
            <w:vAlign w:val="center"/>
          </w:tcPr>
          <w:p w14:paraId="0BD9ADE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8F1BEE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D451FE1" w14:textId="77777777" w:rsidTr="00B569E7">
        <w:trPr>
          <w:trHeight w:val="340"/>
          <w:jc w:val="center"/>
        </w:trPr>
        <w:tc>
          <w:tcPr>
            <w:tcW w:w="404" w:type="pct"/>
            <w:vMerge/>
            <w:vAlign w:val="center"/>
          </w:tcPr>
          <w:p w14:paraId="76FE3A7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215E97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前马陵村</w:t>
            </w:r>
          </w:p>
        </w:tc>
        <w:tc>
          <w:tcPr>
            <w:tcW w:w="570" w:type="pct"/>
            <w:vAlign w:val="center"/>
          </w:tcPr>
          <w:p w14:paraId="6DA9FBA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736330</w:t>
            </w:r>
          </w:p>
        </w:tc>
        <w:tc>
          <w:tcPr>
            <w:tcW w:w="598" w:type="pct"/>
            <w:vAlign w:val="center"/>
          </w:tcPr>
          <w:p w14:paraId="2D2820D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3550731</w:t>
            </w:r>
          </w:p>
        </w:tc>
        <w:tc>
          <w:tcPr>
            <w:tcW w:w="513" w:type="pct"/>
            <w:vAlign w:val="center"/>
          </w:tcPr>
          <w:p w14:paraId="777FC22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7B49006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1770</w:t>
            </w:r>
          </w:p>
        </w:tc>
        <w:tc>
          <w:tcPr>
            <w:tcW w:w="640" w:type="pct"/>
            <w:shd w:val="clear" w:color="auto" w:fill="auto"/>
            <w:vAlign w:val="center"/>
          </w:tcPr>
          <w:p w14:paraId="3AA24BE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850</w:t>
            </w:r>
          </w:p>
        </w:tc>
        <w:tc>
          <w:tcPr>
            <w:tcW w:w="466" w:type="pct"/>
            <w:vMerge/>
            <w:vAlign w:val="center"/>
          </w:tcPr>
          <w:p w14:paraId="7F46FC4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1498A2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17855E66" w14:textId="77777777" w:rsidTr="00B569E7">
        <w:trPr>
          <w:trHeight w:val="340"/>
          <w:jc w:val="center"/>
        </w:trPr>
        <w:tc>
          <w:tcPr>
            <w:tcW w:w="404" w:type="pct"/>
            <w:vMerge/>
            <w:vAlign w:val="center"/>
          </w:tcPr>
          <w:p w14:paraId="3FE4D94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49711B4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头湖村</w:t>
            </w:r>
          </w:p>
        </w:tc>
        <w:tc>
          <w:tcPr>
            <w:tcW w:w="570" w:type="pct"/>
            <w:vAlign w:val="center"/>
          </w:tcPr>
          <w:p w14:paraId="1330C83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737059</w:t>
            </w:r>
          </w:p>
        </w:tc>
        <w:tc>
          <w:tcPr>
            <w:tcW w:w="598" w:type="pct"/>
            <w:vAlign w:val="center"/>
          </w:tcPr>
          <w:p w14:paraId="517CBF4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3550970</w:t>
            </w:r>
          </w:p>
        </w:tc>
        <w:tc>
          <w:tcPr>
            <w:tcW w:w="513" w:type="pct"/>
            <w:vAlign w:val="center"/>
          </w:tcPr>
          <w:p w14:paraId="39C267C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7213E92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1840</w:t>
            </w:r>
          </w:p>
        </w:tc>
        <w:tc>
          <w:tcPr>
            <w:tcW w:w="640" w:type="pct"/>
            <w:shd w:val="clear" w:color="auto" w:fill="auto"/>
            <w:vAlign w:val="center"/>
          </w:tcPr>
          <w:p w14:paraId="00E3546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510</w:t>
            </w:r>
          </w:p>
        </w:tc>
        <w:tc>
          <w:tcPr>
            <w:tcW w:w="466" w:type="pct"/>
            <w:vMerge/>
            <w:vAlign w:val="center"/>
          </w:tcPr>
          <w:p w14:paraId="2C2AD7B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02A1E2C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B80622D" w14:textId="77777777" w:rsidTr="00B569E7">
        <w:trPr>
          <w:trHeight w:val="340"/>
          <w:jc w:val="center"/>
        </w:trPr>
        <w:tc>
          <w:tcPr>
            <w:tcW w:w="404" w:type="pct"/>
            <w:vMerge/>
            <w:vAlign w:val="center"/>
          </w:tcPr>
          <w:p w14:paraId="72831B1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2AB2A0F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池家坝村</w:t>
            </w:r>
          </w:p>
        </w:tc>
        <w:tc>
          <w:tcPr>
            <w:tcW w:w="570" w:type="pct"/>
            <w:vAlign w:val="center"/>
          </w:tcPr>
          <w:p w14:paraId="21D561D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738398</w:t>
            </w:r>
          </w:p>
        </w:tc>
        <w:tc>
          <w:tcPr>
            <w:tcW w:w="598" w:type="pct"/>
            <w:vAlign w:val="center"/>
          </w:tcPr>
          <w:p w14:paraId="1218687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3551420</w:t>
            </w:r>
          </w:p>
        </w:tc>
        <w:tc>
          <w:tcPr>
            <w:tcW w:w="513" w:type="pct"/>
            <w:vAlign w:val="center"/>
          </w:tcPr>
          <w:p w14:paraId="4D6BE5B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vAlign w:val="center"/>
          </w:tcPr>
          <w:p w14:paraId="3F583A1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2230</w:t>
            </w:r>
          </w:p>
        </w:tc>
        <w:tc>
          <w:tcPr>
            <w:tcW w:w="640" w:type="pct"/>
            <w:shd w:val="clear" w:color="auto" w:fill="auto"/>
            <w:vAlign w:val="center"/>
          </w:tcPr>
          <w:p w14:paraId="36B9E01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300</w:t>
            </w:r>
          </w:p>
        </w:tc>
        <w:tc>
          <w:tcPr>
            <w:tcW w:w="466" w:type="pct"/>
            <w:vMerge/>
            <w:vAlign w:val="center"/>
          </w:tcPr>
          <w:p w14:paraId="13D7D59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5A29AA8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B2009B1" w14:textId="77777777" w:rsidTr="00B569E7">
        <w:trPr>
          <w:trHeight w:val="340"/>
          <w:jc w:val="center"/>
        </w:trPr>
        <w:tc>
          <w:tcPr>
            <w:tcW w:w="404" w:type="pct"/>
            <w:vMerge/>
            <w:vAlign w:val="center"/>
          </w:tcPr>
          <w:p w14:paraId="57431D5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44CA111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黄陵村</w:t>
            </w:r>
          </w:p>
        </w:tc>
        <w:tc>
          <w:tcPr>
            <w:tcW w:w="570" w:type="pct"/>
            <w:vAlign w:val="center"/>
          </w:tcPr>
          <w:p w14:paraId="16FD66F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738587</w:t>
            </w:r>
          </w:p>
        </w:tc>
        <w:tc>
          <w:tcPr>
            <w:tcW w:w="598" w:type="pct"/>
            <w:vAlign w:val="center"/>
          </w:tcPr>
          <w:p w14:paraId="12639E2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3548918</w:t>
            </w:r>
          </w:p>
        </w:tc>
        <w:tc>
          <w:tcPr>
            <w:tcW w:w="513" w:type="pct"/>
            <w:vAlign w:val="center"/>
          </w:tcPr>
          <w:p w14:paraId="12B7B7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vAlign w:val="center"/>
          </w:tcPr>
          <w:p w14:paraId="2D00037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190</w:t>
            </w:r>
          </w:p>
        </w:tc>
        <w:tc>
          <w:tcPr>
            <w:tcW w:w="640" w:type="pct"/>
            <w:shd w:val="clear" w:color="auto" w:fill="auto"/>
            <w:vAlign w:val="center"/>
          </w:tcPr>
          <w:p w14:paraId="749143F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230</w:t>
            </w:r>
          </w:p>
        </w:tc>
        <w:tc>
          <w:tcPr>
            <w:tcW w:w="466" w:type="pct"/>
            <w:vMerge/>
            <w:vAlign w:val="center"/>
          </w:tcPr>
          <w:p w14:paraId="03EA52B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4F7448F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1AC74922" w14:textId="77777777" w:rsidTr="00B569E7">
        <w:trPr>
          <w:trHeight w:val="340"/>
          <w:jc w:val="center"/>
        </w:trPr>
        <w:tc>
          <w:tcPr>
            <w:tcW w:w="404" w:type="pct"/>
            <w:vMerge/>
            <w:vAlign w:val="center"/>
          </w:tcPr>
          <w:p w14:paraId="57209C9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1924767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社上村</w:t>
            </w:r>
          </w:p>
        </w:tc>
        <w:tc>
          <w:tcPr>
            <w:tcW w:w="570" w:type="pct"/>
            <w:vAlign w:val="center"/>
          </w:tcPr>
          <w:p w14:paraId="26E2A29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738845</w:t>
            </w:r>
          </w:p>
        </w:tc>
        <w:tc>
          <w:tcPr>
            <w:tcW w:w="598" w:type="pct"/>
            <w:vAlign w:val="center"/>
          </w:tcPr>
          <w:p w14:paraId="5F84DE3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3549791</w:t>
            </w:r>
          </w:p>
        </w:tc>
        <w:tc>
          <w:tcPr>
            <w:tcW w:w="513" w:type="pct"/>
            <w:vAlign w:val="center"/>
          </w:tcPr>
          <w:p w14:paraId="074CB50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vAlign w:val="center"/>
          </w:tcPr>
          <w:p w14:paraId="24C97C0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920</w:t>
            </w:r>
          </w:p>
        </w:tc>
        <w:tc>
          <w:tcPr>
            <w:tcW w:w="640" w:type="pct"/>
            <w:shd w:val="clear" w:color="auto" w:fill="auto"/>
            <w:vAlign w:val="center"/>
          </w:tcPr>
          <w:p w14:paraId="60A6D72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240</w:t>
            </w:r>
          </w:p>
        </w:tc>
        <w:tc>
          <w:tcPr>
            <w:tcW w:w="466" w:type="pct"/>
            <w:vMerge/>
            <w:vAlign w:val="center"/>
          </w:tcPr>
          <w:p w14:paraId="7B98D41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310EAB1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3918C8A" w14:textId="77777777" w:rsidTr="00B569E7">
        <w:trPr>
          <w:trHeight w:val="340"/>
          <w:jc w:val="center"/>
        </w:trPr>
        <w:tc>
          <w:tcPr>
            <w:tcW w:w="404" w:type="pct"/>
            <w:vMerge/>
            <w:vAlign w:val="center"/>
          </w:tcPr>
          <w:p w14:paraId="6A4D6FC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37C5D14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第九分场</w:t>
            </w:r>
          </w:p>
        </w:tc>
        <w:tc>
          <w:tcPr>
            <w:tcW w:w="570" w:type="pct"/>
            <w:vAlign w:val="center"/>
          </w:tcPr>
          <w:p w14:paraId="3AFA5C2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739620</w:t>
            </w:r>
          </w:p>
        </w:tc>
        <w:tc>
          <w:tcPr>
            <w:tcW w:w="598" w:type="pct"/>
            <w:vAlign w:val="center"/>
          </w:tcPr>
          <w:p w14:paraId="31AED37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3549194</w:t>
            </w:r>
          </w:p>
        </w:tc>
        <w:tc>
          <w:tcPr>
            <w:tcW w:w="513" w:type="pct"/>
            <w:vAlign w:val="center"/>
          </w:tcPr>
          <w:p w14:paraId="1AF40B2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vAlign w:val="center"/>
          </w:tcPr>
          <w:p w14:paraId="1F5D69A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1090</w:t>
            </w:r>
          </w:p>
        </w:tc>
        <w:tc>
          <w:tcPr>
            <w:tcW w:w="640" w:type="pct"/>
            <w:shd w:val="clear" w:color="auto" w:fill="auto"/>
            <w:vAlign w:val="center"/>
          </w:tcPr>
          <w:p w14:paraId="5DAA2C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630</w:t>
            </w:r>
          </w:p>
        </w:tc>
        <w:tc>
          <w:tcPr>
            <w:tcW w:w="466" w:type="pct"/>
            <w:vMerge/>
            <w:vAlign w:val="center"/>
          </w:tcPr>
          <w:p w14:paraId="6483340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870344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1659F05" w14:textId="77777777" w:rsidTr="00B569E7">
        <w:trPr>
          <w:trHeight w:val="340"/>
          <w:jc w:val="center"/>
        </w:trPr>
        <w:tc>
          <w:tcPr>
            <w:tcW w:w="404" w:type="pct"/>
            <w:vMerge/>
            <w:vAlign w:val="center"/>
          </w:tcPr>
          <w:p w14:paraId="21C9455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41756E0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小后观村</w:t>
            </w:r>
          </w:p>
        </w:tc>
        <w:tc>
          <w:tcPr>
            <w:tcW w:w="570" w:type="pct"/>
            <w:vAlign w:val="center"/>
          </w:tcPr>
          <w:p w14:paraId="510AB31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740156</w:t>
            </w:r>
          </w:p>
        </w:tc>
        <w:tc>
          <w:tcPr>
            <w:tcW w:w="598" w:type="pct"/>
            <w:vAlign w:val="center"/>
          </w:tcPr>
          <w:p w14:paraId="2285948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3549079</w:t>
            </w:r>
          </w:p>
        </w:tc>
        <w:tc>
          <w:tcPr>
            <w:tcW w:w="513" w:type="pct"/>
            <w:vAlign w:val="center"/>
          </w:tcPr>
          <w:p w14:paraId="79A0061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vAlign w:val="center"/>
          </w:tcPr>
          <w:p w14:paraId="0B1579C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1460</w:t>
            </w:r>
          </w:p>
        </w:tc>
        <w:tc>
          <w:tcPr>
            <w:tcW w:w="640" w:type="pct"/>
            <w:shd w:val="clear" w:color="auto" w:fill="auto"/>
            <w:vAlign w:val="center"/>
          </w:tcPr>
          <w:p w14:paraId="51EE1C7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300</w:t>
            </w:r>
          </w:p>
        </w:tc>
        <w:tc>
          <w:tcPr>
            <w:tcW w:w="466" w:type="pct"/>
            <w:vMerge/>
            <w:vAlign w:val="center"/>
          </w:tcPr>
          <w:p w14:paraId="36C6D22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0479029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1245BF60" w14:textId="77777777" w:rsidTr="00B569E7">
        <w:trPr>
          <w:trHeight w:val="340"/>
          <w:jc w:val="center"/>
        </w:trPr>
        <w:tc>
          <w:tcPr>
            <w:tcW w:w="404" w:type="pct"/>
            <w:vMerge/>
            <w:vAlign w:val="center"/>
          </w:tcPr>
          <w:p w14:paraId="22924AD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614D497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后观村</w:t>
            </w:r>
          </w:p>
        </w:tc>
        <w:tc>
          <w:tcPr>
            <w:tcW w:w="570" w:type="pct"/>
            <w:vAlign w:val="center"/>
          </w:tcPr>
          <w:p w14:paraId="6D08E2C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740408</w:t>
            </w:r>
          </w:p>
        </w:tc>
        <w:tc>
          <w:tcPr>
            <w:tcW w:w="598" w:type="pct"/>
            <w:vAlign w:val="center"/>
          </w:tcPr>
          <w:p w14:paraId="08F1BAA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3549101</w:t>
            </w:r>
          </w:p>
        </w:tc>
        <w:tc>
          <w:tcPr>
            <w:tcW w:w="513" w:type="pct"/>
            <w:vAlign w:val="center"/>
          </w:tcPr>
          <w:p w14:paraId="3C91522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vAlign w:val="center"/>
          </w:tcPr>
          <w:p w14:paraId="2E0AA88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1690</w:t>
            </w:r>
          </w:p>
        </w:tc>
        <w:tc>
          <w:tcPr>
            <w:tcW w:w="640" w:type="pct"/>
            <w:shd w:val="clear" w:color="auto" w:fill="auto"/>
            <w:vAlign w:val="center"/>
          </w:tcPr>
          <w:p w14:paraId="69F0C3A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360</w:t>
            </w:r>
          </w:p>
        </w:tc>
        <w:tc>
          <w:tcPr>
            <w:tcW w:w="466" w:type="pct"/>
            <w:vMerge/>
            <w:vAlign w:val="center"/>
          </w:tcPr>
          <w:p w14:paraId="548F7BE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1F90D4F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4A805E5" w14:textId="77777777" w:rsidTr="00B569E7">
        <w:trPr>
          <w:trHeight w:val="340"/>
          <w:jc w:val="center"/>
        </w:trPr>
        <w:tc>
          <w:tcPr>
            <w:tcW w:w="404" w:type="pct"/>
            <w:vMerge/>
            <w:vAlign w:val="center"/>
          </w:tcPr>
          <w:p w14:paraId="18CB849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52AA6FF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魏家湖村</w:t>
            </w:r>
          </w:p>
        </w:tc>
        <w:tc>
          <w:tcPr>
            <w:tcW w:w="570" w:type="pct"/>
            <w:vAlign w:val="center"/>
          </w:tcPr>
          <w:p w14:paraId="6F96522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739027</w:t>
            </w:r>
          </w:p>
        </w:tc>
        <w:tc>
          <w:tcPr>
            <w:tcW w:w="598" w:type="pct"/>
            <w:vAlign w:val="center"/>
          </w:tcPr>
          <w:p w14:paraId="74D9E8C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3550681</w:t>
            </w:r>
          </w:p>
        </w:tc>
        <w:tc>
          <w:tcPr>
            <w:tcW w:w="513" w:type="pct"/>
            <w:vAlign w:val="center"/>
          </w:tcPr>
          <w:p w14:paraId="66C3C8A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vAlign w:val="center"/>
          </w:tcPr>
          <w:p w14:paraId="7FF6591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1830</w:t>
            </w:r>
          </w:p>
        </w:tc>
        <w:tc>
          <w:tcPr>
            <w:tcW w:w="640" w:type="pct"/>
            <w:shd w:val="clear" w:color="auto" w:fill="auto"/>
            <w:vAlign w:val="center"/>
          </w:tcPr>
          <w:p w14:paraId="28C54CD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270</w:t>
            </w:r>
          </w:p>
        </w:tc>
        <w:tc>
          <w:tcPr>
            <w:tcW w:w="466" w:type="pct"/>
            <w:vMerge/>
            <w:vAlign w:val="center"/>
          </w:tcPr>
          <w:p w14:paraId="342244B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21B26A6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5AC84BB" w14:textId="77777777" w:rsidTr="00B569E7">
        <w:trPr>
          <w:trHeight w:val="340"/>
          <w:jc w:val="center"/>
        </w:trPr>
        <w:tc>
          <w:tcPr>
            <w:tcW w:w="404" w:type="pct"/>
            <w:vMerge/>
            <w:vAlign w:val="center"/>
          </w:tcPr>
          <w:p w14:paraId="4CF7094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vAlign w:val="center"/>
          </w:tcPr>
          <w:p w14:paraId="3C2C59B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戴家湖村</w:t>
            </w:r>
          </w:p>
        </w:tc>
        <w:tc>
          <w:tcPr>
            <w:tcW w:w="570" w:type="pct"/>
            <w:vAlign w:val="center"/>
          </w:tcPr>
          <w:p w14:paraId="0C798DC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739362</w:t>
            </w:r>
          </w:p>
        </w:tc>
        <w:tc>
          <w:tcPr>
            <w:tcW w:w="598" w:type="pct"/>
            <w:vAlign w:val="center"/>
          </w:tcPr>
          <w:p w14:paraId="2E41DBA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3550588</w:t>
            </w:r>
          </w:p>
        </w:tc>
        <w:tc>
          <w:tcPr>
            <w:tcW w:w="513" w:type="pct"/>
            <w:vAlign w:val="center"/>
          </w:tcPr>
          <w:p w14:paraId="2F94318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vAlign w:val="center"/>
          </w:tcPr>
          <w:p w14:paraId="633D6AD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1930</w:t>
            </w:r>
          </w:p>
        </w:tc>
        <w:tc>
          <w:tcPr>
            <w:tcW w:w="640" w:type="pct"/>
            <w:shd w:val="clear" w:color="auto" w:fill="auto"/>
            <w:vAlign w:val="center"/>
          </w:tcPr>
          <w:p w14:paraId="4639005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220</w:t>
            </w:r>
          </w:p>
        </w:tc>
        <w:tc>
          <w:tcPr>
            <w:tcW w:w="466" w:type="pct"/>
            <w:vMerge/>
            <w:vAlign w:val="center"/>
          </w:tcPr>
          <w:p w14:paraId="13CFE17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2908E7A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5D49A057" w14:textId="77777777" w:rsidTr="00B569E7">
        <w:trPr>
          <w:trHeight w:val="340"/>
          <w:jc w:val="center"/>
        </w:trPr>
        <w:tc>
          <w:tcPr>
            <w:tcW w:w="404" w:type="pct"/>
            <w:vMerge/>
            <w:vAlign w:val="center"/>
          </w:tcPr>
          <w:p w14:paraId="566CCC3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26E2D1A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丹阳市练湖中心幼儿园新城部</w:t>
            </w:r>
          </w:p>
        </w:tc>
        <w:tc>
          <w:tcPr>
            <w:tcW w:w="570" w:type="pct"/>
            <w:tcBorders>
              <w:top w:val="single" w:sz="4" w:space="0" w:color="auto"/>
              <w:bottom w:val="single" w:sz="4" w:space="0" w:color="auto"/>
              <w:right w:val="single" w:sz="4" w:space="0" w:color="auto"/>
            </w:tcBorders>
            <w:vAlign w:val="center"/>
          </w:tcPr>
          <w:p w14:paraId="66923A6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740696</w:t>
            </w:r>
          </w:p>
        </w:tc>
        <w:tc>
          <w:tcPr>
            <w:tcW w:w="598" w:type="pct"/>
            <w:tcBorders>
              <w:top w:val="single" w:sz="4" w:space="0" w:color="auto"/>
              <w:bottom w:val="single" w:sz="4" w:space="0" w:color="auto"/>
              <w:right w:val="single" w:sz="4" w:space="0" w:color="auto"/>
            </w:tcBorders>
            <w:vAlign w:val="center"/>
          </w:tcPr>
          <w:p w14:paraId="12D669F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3544786</w:t>
            </w:r>
          </w:p>
        </w:tc>
        <w:tc>
          <w:tcPr>
            <w:tcW w:w="513" w:type="pct"/>
            <w:tcBorders>
              <w:top w:val="single" w:sz="4" w:space="0" w:color="auto"/>
              <w:left w:val="single" w:sz="4" w:space="0" w:color="auto"/>
              <w:bottom w:val="single" w:sz="4" w:space="0" w:color="auto"/>
              <w:right w:val="single" w:sz="4" w:space="0" w:color="auto"/>
            </w:tcBorders>
            <w:vAlign w:val="center"/>
          </w:tcPr>
          <w:p w14:paraId="46ACE51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tcBorders>
              <w:top w:val="single" w:sz="4" w:space="0" w:color="auto"/>
              <w:left w:val="single" w:sz="4" w:space="0" w:color="auto"/>
              <w:bottom w:val="single" w:sz="4" w:space="0" w:color="auto"/>
              <w:right w:val="single" w:sz="4" w:space="0" w:color="auto"/>
            </w:tcBorders>
            <w:vAlign w:val="center"/>
          </w:tcPr>
          <w:p w14:paraId="71DD05C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2190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732C6F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sz w:val="21"/>
                <w:szCs w:val="21"/>
              </w:rPr>
              <w:t>3</w:t>
            </w:r>
            <w:r w:rsidRPr="00B569E7">
              <w:rPr>
                <w:bCs/>
                <w:color w:val="000000" w:themeColor="text1"/>
                <w:sz w:val="21"/>
                <w:szCs w:val="21"/>
              </w:rPr>
              <w:t>50</w:t>
            </w:r>
          </w:p>
        </w:tc>
        <w:tc>
          <w:tcPr>
            <w:tcW w:w="466" w:type="pct"/>
            <w:vMerge w:val="restart"/>
            <w:tcBorders>
              <w:top w:val="single" w:sz="4" w:space="0" w:color="auto"/>
              <w:left w:val="single" w:sz="4" w:space="0" w:color="auto"/>
            </w:tcBorders>
            <w:vAlign w:val="center"/>
          </w:tcPr>
          <w:p w14:paraId="02086D6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学校</w:t>
            </w:r>
          </w:p>
        </w:tc>
        <w:tc>
          <w:tcPr>
            <w:tcW w:w="257" w:type="pct"/>
            <w:vMerge/>
            <w:vAlign w:val="center"/>
          </w:tcPr>
          <w:p w14:paraId="185A5A5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6238C02" w14:textId="77777777" w:rsidTr="00B569E7">
        <w:trPr>
          <w:trHeight w:val="340"/>
          <w:jc w:val="center"/>
        </w:trPr>
        <w:tc>
          <w:tcPr>
            <w:tcW w:w="404" w:type="pct"/>
            <w:vMerge/>
            <w:vAlign w:val="center"/>
          </w:tcPr>
          <w:p w14:paraId="6C99126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4764E43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丹阳市六中</w:t>
            </w:r>
          </w:p>
        </w:tc>
        <w:tc>
          <w:tcPr>
            <w:tcW w:w="570" w:type="pct"/>
            <w:tcBorders>
              <w:top w:val="single" w:sz="4" w:space="0" w:color="auto"/>
              <w:bottom w:val="single" w:sz="4" w:space="0" w:color="auto"/>
              <w:right w:val="single" w:sz="4" w:space="0" w:color="auto"/>
            </w:tcBorders>
            <w:vAlign w:val="center"/>
          </w:tcPr>
          <w:p w14:paraId="049425A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740580</w:t>
            </w:r>
          </w:p>
        </w:tc>
        <w:tc>
          <w:tcPr>
            <w:tcW w:w="598" w:type="pct"/>
            <w:tcBorders>
              <w:top w:val="single" w:sz="4" w:space="0" w:color="auto"/>
              <w:bottom w:val="single" w:sz="4" w:space="0" w:color="auto"/>
              <w:right w:val="single" w:sz="4" w:space="0" w:color="auto"/>
            </w:tcBorders>
            <w:vAlign w:val="center"/>
          </w:tcPr>
          <w:p w14:paraId="4275C51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3544269</w:t>
            </w:r>
          </w:p>
        </w:tc>
        <w:tc>
          <w:tcPr>
            <w:tcW w:w="513" w:type="pct"/>
            <w:tcBorders>
              <w:top w:val="single" w:sz="4" w:space="0" w:color="auto"/>
              <w:left w:val="single" w:sz="4" w:space="0" w:color="auto"/>
              <w:bottom w:val="single" w:sz="4" w:space="0" w:color="auto"/>
              <w:right w:val="single" w:sz="4" w:space="0" w:color="auto"/>
            </w:tcBorders>
            <w:vAlign w:val="center"/>
          </w:tcPr>
          <w:p w14:paraId="3B18125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tcBorders>
              <w:top w:val="single" w:sz="4" w:space="0" w:color="auto"/>
              <w:left w:val="single" w:sz="4" w:space="0" w:color="auto"/>
              <w:bottom w:val="single" w:sz="4" w:space="0" w:color="auto"/>
              <w:right w:val="single" w:sz="4" w:space="0" w:color="auto"/>
            </w:tcBorders>
            <w:vAlign w:val="center"/>
          </w:tcPr>
          <w:p w14:paraId="2584C33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2460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7142CC0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kern w:val="0"/>
                <w:sz w:val="21"/>
                <w:szCs w:val="21"/>
              </w:rPr>
              <w:t>3</w:t>
            </w:r>
            <w:r w:rsidRPr="00B569E7">
              <w:rPr>
                <w:bCs/>
                <w:color w:val="000000" w:themeColor="text1"/>
                <w:kern w:val="0"/>
                <w:sz w:val="21"/>
                <w:szCs w:val="21"/>
              </w:rPr>
              <w:t>800</w:t>
            </w:r>
          </w:p>
        </w:tc>
        <w:tc>
          <w:tcPr>
            <w:tcW w:w="466" w:type="pct"/>
            <w:vMerge/>
            <w:tcBorders>
              <w:left w:val="single" w:sz="4" w:space="0" w:color="auto"/>
            </w:tcBorders>
            <w:vAlign w:val="center"/>
          </w:tcPr>
          <w:p w14:paraId="2A99423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548D272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B7EFF05" w14:textId="77777777" w:rsidTr="00B569E7">
        <w:trPr>
          <w:trHeight w:val="340"/>
          <w:jc w:val="center"/>
        </w:trPr>
        <w:tc>
          <w:tcPr>
            <w:tcW w:w="404" w:type="pct"/>
            <w:vMerge/>
            <w:vAlign w:val="center"/>
          </w:tcPr>
          <w:p w14:paraId="5CBF133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295069A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南京师范大学中北学院丹阳校区</w:t>
            </w:r>
          </w:p>
        </w:tc>
        <w:tc>
          <w:tcPr>
            <w:tcW w:w="570" w:type="pct"/>
            <w:tcBorders>
              <w:top w:val="single" w:sz="4" w:space="0" w:color="auto"/>
              <w:bottom w:val="single" w:sz="4" w:space="0" w:color="auto"/>
              <w:right w:val="single" w:sz="4" w:space="0" w:color="auto"/>
            </w:tcBorders>
            <w:vAlign w:val="center"/>
          </w:tcPr>
          <w:p w14:paraId="0CF1717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739465</w:t>
            </w:r>
          </w:p>
        </w:tc>
        <w:tc>
          <w:tcPr>
            <w:tcW w:w="598" w:type="pct"/>
            <w:tcBorders>
              <w:top w:val="single" w:sz="4" w:space="0" w:color="auto"/>
              <w:bottom w:val="single" w:sz="4" w:space="0" w:color="auto"/>
              <w:right w:val="single" w:sz="4" w:space="0" w:color="auto"/>
            </w:tcBorders>
            <w:vAlign w:val="center"/>
          </w:tcPr>
          <w:p w14:paraId="259A1D7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3544637</w:t>
            </w:r>
          </w:p>
        </w:tc>
        <w:tc>
          <w:tcPr>
            <w:tcW w:w="513" w:type="pct"/>
            <w:tcBorders>
              <w:top w:val="single" w:sz="4" w:space="0" w:color="auto"/>
              <w:left w:val="single" w:sz="4" w:space="0" w:color="auto"/>
              <w:bottom w:val="single" w:sz="4" w:space="0" w:color="auto"/>
              <w:right w:val="single" w:sz="4" w:space="0" w:color="auto"/>
            </w:tcBorders>
            <w:vAlign w:val="center"/>
          </w:tcPr>
          <w:p w14:paraId="246881F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tcBorders>
              <w:top w:val="single" w:sz="4" w:space="0" w:color="auto"/>
              <w:left w:val="single" w:sz="4" w:space="0" w:color="auto"/>
              <w:bottom w:val="single" w:sz="4" w:space="0" w:color="auto"/>
              <w:right w:val="single" w:sz="4" w:space="0" w:color="auto"/>
            </w:tcBorders>
            <w:vAlign w:val="center"/>
          </w:tcPr>
          <w:p w14:paraId="584FD67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850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9E3BAB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sz w:val="21"/>
                <w:szCs w:val="21"/>
              </w:rPr>
              <w:t>6</w:t>
            </w:r>
            <w:r w:rsidRPr="00B569E7">
              <w:rPr>
                <w:bCs/>
                <w:color w:val="000000" w:themeColor="text1"/>
                <w:sz w:val="21"/>
                <w:szCs w:val="21"/>
              </w:rPr>
              <w:t>900</w:t>
            </w:r>
          </w:p>
        </w:tc>
        <w:tc>
          <w:tcPr>
            <w:tcW w:w="466" w:type="pct"/>
            <w:vMerge/>
            <w:tcBorders>
              <w:left w:val="single" w:sz="4" w:space="0" w:color="auto"/>
            </w:tcBorders>
            <w:vAlign w:val="center"/>
          </w:tcPr>
          <w:p w14:paraId="007E173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004E00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3A726712" w14:textId="77777777" w:rsidTr="00B569E7">
        <w:trPr>
          <w:trHeight w:val="340"/>
          <w:jc w:val="center"/>
        </w:trPr>
        <w:tc>
          <w:tcPr>
            <w:tcW w:w="404" w:type="pct"/>
            <w:vMerge/>
            <w:vAlign w:val="center"/>
          </w:tcPr>
          <w:p w14:paraId="620A362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3CCD11C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河阳中心幼儿园</w:t>
            </w:r>
          </w:p>
        </w:tc>
        <w:tc>
          <w:tcPr>
            <w:tcW w:w="570" w:type="pct"/>
            <w:tcBorders>
              <w:top w:val="single" w:sz="4" w:space="0" w:color="auto"/>
              <w:bottom w:val="single" w:sz="4" w:space="0" w:color="auto"/>
              <w:right w:val="single" w:sz="4" w:space="0" w:color="auto"/>
            </w:tcBorders>
            <w:vAlign w:val="center"/>
          </w:tcPr>
          <w:p w14:paraId="222F9FF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738089</w:t>
            </w:r>
          </w:p>
        </w:tc>
        <w:tc>
          <w:tcPr>
            <w:tcW w:w="598" w:type="pct"/>
            <w:tcBorders>
              <w:top w:val="single" w:sz="4" w:space="0" w:color="auto"/>
              <w:bottom w:val="single" w:sz="4" w:space="0" w:color="auto"/>
              <w:right w:val="single" w:sz="4" w:space="0" w:color="auto"/>
            </w:tcBorders>
            <w:vAlign w:val="center"/>
          </w:tcPr>
          <w:p w14:paraId="181881B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3549820</w:t>
            </w:r>
          </w:p>
        </w:tc>
        <w:tc>
          <w:tcPr>
            <w:tcW w:w="513" w:type="pct"/>
            <w:tcBorders>
              <w:top w:val="single" w:sz="4" w:space="0" w:color="auto"/>
              <w:left w:val="single" w:sz="4" w:space="0" w:color="auto"/>
              <w:bottom w:val="single" w:sz="4" w:space="0" w:color="auto"/>
              <w:right w:val="single" w:sz="4" w:space="0" w:color="auto"/>
            </w:tcBorders>
            <w:vAlign w:val="center"/>
          </w:tcPr>
          <w:p w14:paraId="7F3487F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tcBorders>
              <w:top w:val="single" w:sz="4" w:space="0" w:color="auto"/>
              <w:left w:val="single" w:sz="4" w:space="0" w:color="auto"/>
              <w:bottom w:val="single" w:sz="4" w:space="0" w:color="auto"/>
              <w:right w:val="single" w:sz="4" w:space="0" w:color="auto"/>
            </w:tcBorders>
            <w:vAlign w:val="center"/>
          </w:tcPr>
          <w:p w14:paraId="1D51FE8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600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6D9F5AF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sz w:val="21"/>
                <w:szCs w:val="21"/>
              </w:rPr>
              <w:t>3</w:t>
            </w:r>
            <w:r w:rsidRPr="00B569E7">
              <w:rPr>
                <w:bCs/>
                <w:color w:val="000000" w:themeColor="text1"/>
                <w:sz w:val="21"/>
                <w:szCs w:val="21"/>
              </w:rPr>
              <w:t>00</w:t>
            </w:r>
          </w:p>
        </w:tc>
        <w:tc>
          <w:tcPr>
            <w:tcW w:w="466" w:type="pct"/>
            <w:vMerge/>
            <w:tcBorders>
              <w:left w:val="single" w:sz="4" w:space="0" w:color="auto"/>
            </w:tcBorders>
            <w:vAlign w:val="center"/>
          </w:tcPr>
          <w:p w14:paraId="157267B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102909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7F15BFD0" w14:textId="77777777" w:rsidTr="00B569E7">
        <w:trPr>
          <w:trHeight w:val="340"/>
          <w:jc w:val="center"/>
        </w:trPr>
        <w:tc>
          <w:tcPr>
            <w:tcW w:w="404" w:type="pct"/>
            <w:vMerge/>
            <w:vAlign w:val="center"/>
          </w:tcPr>
          <w:p w14:paraId="51E8F26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70A95E7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河阳中学</w:t>
            </w:r>
          </w:p>
        </w:tc>
        <w:tc>
          <w:tcPr>
            <w:tcW w:w="570" w:type="pct"/>
            <w:tcBorders>
              <w:top w:val="single" w:sz="4" w:space="0" w:color="auto"/>
              <w:bottom w:val="single" w:sz="4" w:space="0" w:color="auto"/>
              <w:right w:val="single" w:sz="4" w:space="0" w:color="auto"/>
            </w:tcBorders>
            <w:vAlign w:val="center"/>
          </w:tcPr>
          <w:p w14:paraId="2C99184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738197</w:t>
            </w:r>
          </w:p>
        </w:tc>
        <w:tc>
          <w:tcPr>
            <w:tcW w:w="598" w:type="pct"/>
            <w:tcBorders>
              <w:top w:val="single" w:sz="4" w:space="0" w:color="auto"/>
              <w:bottom w:val="single" w:sz="4" w:space="0" w:color="auto"/>
              <w:right w:val="single" w:sz="4" w:space="0" w:color="auto"/>
            </w:tcBorders>
            <w:vAlign w:val="center"/>
          </w:tcPr>
          <w:p w14:paraId="08442B3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3549777</w:t>
            </w:r>
          </w:p>
        </w:tc>
        <w:tc>
          <w:tcPr>
            <w:tcW w:w="513" w:type="pct"/>
            <w:tcBorders>
              <w:top w:val="single" w:sz="4" w:space="0" w:color="auto"/>
              <w:left w:val="single" w:sz="4" w:space="0" w:color="auto"/>
              <w:bottom w:val="single" w:sz="4" w:space="0" w:color="auto"/>
              <w:right w:val="single" w:sz="4" w:space="0" w:color="auto"/>
            </w:tcBorders>
            <w:vAlign w:val="center"/>
          </w:tcPr>
          <w:p w14:paraId="3A39A56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tcBorders>
              <w:top w:val="single" w:sz="4" w:space="0" w:color="auto"/>
              <w:left w:val="single" w:sz="4" w:space="0" w:color="auto"/>
              <w:bottom w:val="single" w:sz="4" w:space="0" w:color="auto"/>
              <w:right w:val="single" w:sz="4" w:space="0" w:color="auto"/>
            </w:tcBorders>
            <w:vAlign w:val="center"/>
          </w:tcPr>
          <w:p w14:paraId="508B5FD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610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DE9C6B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sz w:val="21"/>
                <w:szCs w:val="21"/>
              </w:rPr>
              <w:t>8</w:t>
            </w:r>
            <w:r w:rsidRPr="00B569E7">
              <w:rPr>
                <w:bCs/>
                <w:color w:val="000000" w:themeColor="text1"/>
                <w:sz w:val="21"/>
                <w:szCs w:val="21"/>
              </w:rPr>
              <w:t>80</w:t>
            </w:r>
          </w:p>
        </w:tc>
        <w:tc>
          <w:tcPr>
            <w:tcW w:w="466" w:type="pct"/>
            <w:vMerge/>
            <w:tcBorders>
              <w:left w:val="single" w:sz="4" w:space="0" w:color="auto"/>
            </w:tcBorders>
            <w:vAlign w:val="center"/>
          </w:tcPr>
          <w:p w14:paraId="5C79A9C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427434A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74024063" w14:textId="77777777" w:rsidTr="00B569E7">
        <w:trPr>
          <w:trHeight w:val="340"/>
          <w:jc w:val="center"/>
        </w:trPr>
        <w:tc>
          <w:tcPr>
            <w:tcW w:w="404" w:type="pct"/>
            <w:vMerge/>
            <w:vAlign w:val="center"/>
          </w:tcPr>
          <w:p w14:paraId="006C8F2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5FBC263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马陵小学</w:t>
            </w:r>
          </w:p>
        </w:tc>
        <w:tc>
          <w:tcPr>
            <w:tcW w:w="570" w:type="pct"/>
            <w:tcBorders>
              <w:top w:val="single" w:sz="4" w:space="0" w:color="auto"/>
              <w:bottom w:val="single" w:sz="4" w:space="0" w:color="auto"/>
              <w:right w:val="single" w:sz="4" w:space="0" w:color="auto"/>
            </w:tcBorders>
            <w:vAlign w:val="center"/>
          </w:tcPr>
          <w:p w14:paraId="50136A3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736416</w:t>
            </w:r>
          </w:p>
        </w:tc>
        <w:tc>
          <w:tcPr>
            <w:tcW w:w="598" w:type="pct"/>
            <w:tcBorders>
              <w:top w:val="single" w:sz="4" w:space="0" w:color="auto"/>
              <w:bottom w:val="single" w:sz="4" w:space="0" w:color="auto"/>
              <w:right w:val="single" w:sz="4" w:space="0" w:color="auto"/>
            </w:tcBorders>
            <w:vAlign w:val="center"/>
          </w:tcPr>
          <w:p w14:paraId="13DEC1E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3551194</w:t>
            </w:r>
          </w:p>
        </w:tc>
        <w:tc>
          <w:tcPr>
            <w:tcW w:w="513" w:type="pct"/>
            <w:tcBorders>
              <w:top w:val="single" w:sz="4" w:space="0" w:color="auto"/>
              <w:left w:val="single" w:sz="4" w:space="0" w:color="auto"/>
              <w:bottom w:val="single" w:sz="4" w:space="0" w:color="auto"/>
              <w:right w:val="single" w:sz="4" w:space="0" w:color="auto"/>
            </w:tcBorders>
            <w:vAlign w:val="center"/>
          </w:tcPr>
          <w:p w14:paraId="63C1B9C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tcBorders>
              <w:top w:val="single" w:sz="4" w:space="0" w:color="auto"/>
              <w:left w:val="single" w:sz="4" w:space="0" w:color="auto"/>
              <w:bottom w:val="single" w:sz="4" w:space="0" w:color="auto"/>
              <w:right w:val="single" w:sz="4" w:space="0" w:color="auto"/>
            </w:tcBorders>
            <w:vAlign w:val="center"/>
          </w:tcPr>
          <w:p w14:paraId="1A00A84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2410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2643E92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sz w:val="21"/>
                <w:szCs w:val="21"/>
              </w:rPr>
              <w:t>5</w:t>
            </w:r>
            <w:r w:rsidRPr="00B569E7">
              <w:rPr>
                <w:bCs/>
                <w:color w:val="000000" w:themeColor="text1"/>
                <w:sz w:val="21"/>
                <w:szCs w:val="21"/>
              </w:rPr>
              <w:t>00</w:t>
            </w:r>
          </w:p>
        </w:tc>
        <w:tc>
          <w:tcPr>
            <w:tcW w:w="466" w:type="pct"/>
            <w:vMerge/>
            <w:tcBorders>
              <w:left w:val="single" w:sz="4" w:space="0" w:color="auto"/>
            </w:tcBorders>
            <w:vAlign w:val="center"/>
          </w:tcPr>
          <w:p w14:paraId="1655778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67D8675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B593C39" w14:textId="77777777" w:rsidTr="00B569E7">
        <w:trPr>
          <w:trHeight w:val="340"/>
          <w:jc w:val="center"/>
        </w:trPr>
        <w:tc>
          <w:tcPr>
            <w:tcW w:w="404" w:type="pct"/>
            <w:vMerge/>
            <w:vAlign w:val="center"/>
          </w:tcPr>
          <w:p w14:paraId="156CFB7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10F8EF6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丹阳市河阳中心小学</w:t>
            </w:r>
          </w:p>
        </w:tc>
        <w:tc>
          <w:tcPr>
            <w:tcW w:w="570" w:type="pct"/>
            <w:tcBorders>
              <w:top w:val="single" w:sz="4" w:space="0" w:color="auto"/>
              <w:bottom w:val="single" w:sz="4" w:space="0" w:color="auto"/>
              <w:right w:val="single" w:sz="4" w:space="0" w:color="auto"/>
            </w:tcBorders>
            <w:vAlign w:val="center"/>
          </w:tcPr>
          <w:p w14:paraId="3905526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738368</w:t>
            </w:r>
          </w:p>
        </w:tc>
        <w:tc>
          <w:tcPr>
            <w:tcW w:w="598" w:type="pct"/>
            <w:tcBorders>
              <w:top w:val="single" w:sz="4" w:space="0" w:color="auto"/>
              <w:bottom w:val="single" w:sz="4" w:space="0" w:color="auto"/>
              <w:right w:val="single" w:sz="4" w:space="0" w:color="auto"/>
            </w:tcBorders>
            <w:vAlign w:val="center"/>
          </w:tcPr>
          <w:p w14:paraId="1C38242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3549482</w:t>
            </w:r>
          </w:p>
        </w:tc>
        <w:tc>
          <w:tcPr>
            <w:tcW w:w="513" w:type="pct"/>
            <w:tcBorders>
              <w:top w:val="single" w:sz="4" w:space="0" w:color="auto"/>
              <w:left w:val="single" w:sz="4" w:space="0" w:color="auto"/>
              <w:bottom w:val="single" w:sz="4" w:space="0" w:color="auto"/>
              <w:right w:val="single" w:sz="4" w:space="0" w:color="auto"/>
            </w:tcBorders>
            <w:vAlign w:val="center"/>
          </w:tcPr>
          <w:p w14:paraId="30CF85A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tcBorders>
              <w:top w:val="single" w:sz="4" w:space="0" w:color="auto"/>
              <w:left w:val="single" w:sz="4" w:space="0" w:color="auto"/>
              <w:bottom w:val="single" w:sz="4" w:space="0" w:color="auto"/>
              <w:right w:val="single" w:sz="4" w:space="0" w:color="auto"/>
            </w:tcBorders>
            <w:vAlign w:val="center"/>
          </w:tcPr>
          <w:p w14:paraId="2446DB7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500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D5F2E5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sz w:val="21"/>
                <w:szCs w:val="21"/>
              </w:rPr>
              <w:t>1</w:t>
            </w:r>
            <w:r w:rsidRPr="00B569E7">
              <w:rPr>
                <w:bCs/>
                <w:color w:val="000000" w:themeColor="text1"/>
                <w:sz w:val="21"/>
                <w:szCs w:val="21"/>
              </w:rPr>
              <w:t>000</w:t>
            </w:r>
          </w:p>
        </w:tc>
        <w:tc>
          <w:tcPr>
            <w:tcW w:w="466" w:type="pct"/>
            <w:vMerge/>
            <w:tcBorders>
              <w:left w:val="single" w:sz="4" w:space="0" w:color="auto"/>
            </w:tcBorders>
            <w:vAlign w:val="center"/>
          </w:tcPr>
          <w:p w14:paraId="57828B7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57" w:type="pct"/>
            <w:vMerge/>
            <w:vAlign w:val="center"/>
          </w:tcPr>
          <w:p w14:paraId="462D1A5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787067A8" w14:textId="77777777" w:rsidTr="00B569E7">
        <w:trPr>
          <w:trHeight w:val="340"/>
          <w:jc w:val="center"/>
        </w:trPr>
        <w:tc>
          <w:tcPr>
            <w:tcW w:w="404" w:type="pct"/>
            <w:vMerge/>
            <w:vAlign w:val="center"/>
          </w:tcPr>
          <w:p w14:paraId="396839C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6E7CCC9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河阳卫生院</w:t>
            </w:r>
          </w:p>
        </w:tc>
        <w:tc>
          <w:tcPr>
            <w:tcW w:w="570" w:type="pct"/>
            <w:tcBorders>
              <w:top w:val="single" w:sz="4" w:space="0" w:color="auto"/>
              <w:bottom w:val="single" w:sz="4" w:space="0" w:color="auto"/>
              <w:right w:val="single" w:sz="4" w:space="0" w:color="auto"/>
            </w:tcBorders>
            <w:vAlign w:val="center"/>
          </w:tcPr>
          <w:p w14:paraId="44C2E75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737885</w:t>
            </w:r>
          </w:p>
        </w:tc>
        <w:tc>
          <w:tcPr>
            <w:tcW w:w="598" w:type="pct"/>
            <w:tcBorders>
              <w:top w:val="single" w:sz="4" w:space="0" w:color="auto"/>
              <w:bottom w:val="single" w:sz="4" w:space="0" w:color="auto"/>
              <w:right w:val="single" w:sz="4" w:space="0" w:color="auto"/>
            </w:tcBorders>
            <w:vAlign w:val="center"/>
          </w:tcPr>
          <w:p w14:paraId="0432174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3549829</w:t>
            </w:r>
          </w:p>
        </w:tc>
        <w:tc>
          <w:tcPr>
            <w:tcW w:w="513" w:type="pct"/>
            <w:tcBorders>
              <w:top w:val="single" w:sz="4" w:space="0" w:color="auto"/>
              <w:left w:val="single" w:sz="4" w:space="0" w:color="auto"/>
              <w:bottom w:val="single" w:sz="4" w:space="0" w:color="auto"/>
              <w:right w:val="single" w:sz="4" w:space="0" w:color="auto"/>
            </w:tcBorders>
            <w:vAlign w:val="center"/>
          </w:tcPr>
          <w:p w14:paraId="10B3BF6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tcBorders>
              <w:top w:val="single" w:sz="4" w:space="0" w:color="auto"/>
              <w:left w:val="single" w:sz="4" w:space="0" w:color="auto"/>
              <w:bottom w:val="single" w:sz="4" w:space="0" w:color="auto"/>
              <w:right w:val="single" w:sz="4" w:space="0" w:color="auto"/>
            </w:tcBorders>
            <w:vAlign w:val="center"/>
          </w:tcPr>
          <w:p w14:paraId="5AC1DC1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570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A25D8E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rFonts w:hint="eastAsia"/>
                <w:bCs/>
                <w:color w:val="000000" w:themeColor="text1"/>
                <w:sz w:val="21"/>
                <w:szCs w:val="21"/>
              </w:rPr>
              <w:t>6</w:t>
            </w:r>
            <w:r w:rsidRPr="00B569E7">
              <w:rPr>
                <w:bCs/>
                <w:color w:val="000000" w:themeColor="text1"/>
                <w:sz w:val="21"/>
                <w:szCs w:val="21"/>
              </w:rPr>
              <w:t>00</w:t>
            </w:r>
          </w:p>
        </w:tc>
        <w:tc>
          <w:tcPr>
            <w:tcW w:w="466" w:type="pct"/>
            <w:tcBorders>
              <w:left w:val="single" w:sz="4" w:space="0" w:color="auto"/>
              <w:bottom w:val="single" w:sz="4" w:space="0" w:color="auto"/>
            </w:tcBorders>
            <w:vAlign w:val="center"/>
          </w:tcPr>
          <w:p w14:paraId="78FF726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医院</w:t>
            </w:r>
          </w:p>
        </w:tc>
        <w:tc>
          <w:tcPr>
            <w:tcW w:w="257" w:type="pct"/>
            <w:vMerge/>
            <w:vAlign w:val="center"/>
          </w:tcPr>
          <w:p w14:paraId="7AD5D59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F0AE07E" w14:textId="77777777" w:rsidTr="00B569E7">
        <w:trPr>
          <w:trHeight w:val="340"/>
          <w:jc w:val="center"/>
        </w:trPr>
        <w:tc>
          <w:tcPr>
            <w:tcW w:w="404" w:type="pct"/>
            <w:vMerge w:val="restart"/>
            <w:vAlign w:val="center"/>
          </w:tcPr>
          <w:p w14:paraId="0B459BD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声环境</w:t>
            </w:r>
          </w:p>
        </w:tc>
        <w:tc>
          <w:tcPr>
            <w:tcW w:w="902" w:type="pct"/>
            <w:tcBorders>
              <w:top w:val="single" w:sz="4" w:space="0" w:color="auto"/>
              <w:bottom w:val="single" w:sz="4" w:space="0" w:color="auto"/>
              <w:right w:val="single" w:sz="4" w:space="0" w:color="auto"/>
            </w:tcBorders>
            <w:vAlign w:val="center"/>
          </w:tcPr>
          <w:p w14:paraId="0878015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河阳新城</w:t>
            </w:r>
          </w:p>
        </w:tc>
        <w:tc>
          <w:tcPr>
            <w:tcW w:w="570" w:type="pct"/>
            <w:tcBorders>
              <w:top w:val="single" w:sz="4" w:space="0" w:color="auto"/>
              <w:bottom w:val="single" w:sz="4" w:space="0" w:color="auto"/>
              <w:right w:val="single" w:sz="4" w:space="0" w:color="auto"/>
            </w:tcBorders>
            <w:vAlign w:val="center"/>
          </w:tcPr>
          <w:p w14:paraId="7ED81A9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738868</w:t>
            </w:r>
          </w:p>
        </w:tc>
        <w:tc>
          <w:tcPr>
            <w:tcW w:w="598" w:type="pct"/>
            <w:tcBorders>
              <w:top w:val="single" w:sz="4" w:space="0" w:color="auto"/>
              <w:bottom w:val="single" w:sz="4" w:space="0" w:color="auto"/>
              <w:right w:val="single" w:sz="4" w:space="0" w:color="auto"/>
            </w:tcBorders>
            <w:vAlign w:val="center"/>
          </w:tcPr>
          <w:p w14:paraId="4381886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3546333</w:t>
            </w:r>
          </w:p>
        </w:tc>
        <w:tc>
          <w:tcPr>
            <w:tcW w:w="513" w:type="pct"/>
            <w:tcBorders>
              <w:top w:val="single" w:sz="4" w:space="0" w:color="auto"/>
              <w:left w:val="single" w:sz="4" w:space="0" w:color="auto"/>
              <w:bottom w:val="single" w:sz="4" w:space="0" w:color="auto"/>
              <w:right w:val="single" w:sz="4" w:space="0" w:color="auto"/>
            </w:tcBorders>
            <w:vAlign w:val="center"/>
          </w:tcPr>
          <w:p w14:paraId="5B5A6DA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区内</w:t>
            </w:r>
          </w:p>
        </w:tc>
        <w:tc>
          <w:tcPr>
            <w:tcW w:w="650" w:type="pct"/>
            <w:tcBorders>
              <w:top w:val="single" w:sz="4" w:space="0" w:color="auto"/>
              <w:left w:val="single" w:sz="4" w:space="0" w:color="auto"/>
              <w:bottom w:val="single" w:sz="4" w:space="0" w:color="auto"/>
              <w:right w:val="single" w:sz="4" w:space="0" w:color="auto"/>
            </w:tcBorders>
            <w:vAlign w:val="center"/>
          </w:tcPr>
          <w:p w14:paraId="372E374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30C5A5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3600</w:t>
            </w:r>
          </w:p>
        </w:tc>
        <w:tc>
          <w:tcPr>
            <w:tcW w:w="466" w:type="pct"/>
            <w:tcBorders>
              <w:top w:val="single" w:sz="4" w:space="0" w:color="auto"/>
              <w:left w:val="single" w:sz="4" w:space="0" w:color="auto"/>
              <w:bottom w:val="single" w:sz="4" w:space="0" w:color="auto"/>
            </w:tcBorders>
            <w:vAlign w:val="center"/>
          </w:tcPr>
          <w:p w14:paraId="0BF1AAF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restart"/>
            <w:vAlign w:val="center"/>
          </w:tcPr>
          <w:p w14:paraId="5139BCC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2</w:t>
            </w:r>
            <w:r w:rsidRPr="00B569E7">
              <w:rPr>
                <w:bCs/>
                <w:color w:val="000000" w:themeColor="text1"/>
                <w:kern w:val="0"/>
                <w:sz w:val="21"/>
                <w:szCs w:val="21"/>
              </w:rPr>
              <w:t>类区</w:t>
            </w:r>
          </w:p>
        </w:tc>
      </w:tr>
      <w:tr w:rsidR="00B569E7" w:rsidRPr="00B569E7" w14:paraId="2C5DF40F" w14:textId="77777777" w:rsidTr="00B569E7">
        <w:trPr>
          <w:trHeight w:val="340"/>
          <w:jc w:val="center"/>
        </w:trPr>
        <w:tc>
          <w:tcPr>
            <w:tcW w:w="404" w:type="pct"/>
            <w:vMerge/>
            <w:vAlign w:val="center"/>
          </w:tcPr>
          <w:p w14:paraId="4F5308A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3F7FE86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申村</w:t>
            </w:r>
          </w:p>
        </w:tc>
        <w:tc>
          <w:tcPr>
            <w:tcW w:w="570" w:type="pct"/>
            <w:tcBorders>
              <w:top w:val="single" w:sz="4" w:space="0" w:color="auto"/>
              <w:bottom w:val="single" w:sz="4" w:space="0" w:color="auto"/>
              <w:right w:val="single" w:sz="4" w:space="0" w:color="auto"/>
            </w:tcBorders>
            <w:vAlign w:val="center"/>
          </w:tcPr>
          <w:p w14:paraId="29047DC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738666</w:t>
            </w:r>
          </w:p>
        </w:tc>
        <w:tc>
          <w:tcPr>
            <w:tcW w:w="598" w:type="pct"/>
            <w:tcBorders>
              <w:top w:val="single" w:sz="4" w:space="0" w:color="auto"/>
              <w:bottom w:val="single" w:sz="4" w:space="0" w:color="auto"/>
              <w:right w:val="single" w:sz="4" w:space="0" w:color="auto"/>
            </w:tcBorders>
            <w:vAlign w:val="center"/>
          </w:tcPr>
          <w:p w14:paraId="2C5B2A5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3545989</w:t>
            </w:r>
          </w:p>
        </w:tc>
        <w:tc>
          <w:tcPr>
            <w:tcW w:w="513" w:type="pct"/>
            <w:tcBorders>
              <w:top w:val="single" w:sz="4" w:space="0" w:color="auto"/>
              <w:left w:val="single" w:sz="4" w:space="0" w:color="auto"/>
              <w:bottom w:val="single" w:sz="4" w:space="0" w:color="auto"/>
              <w:right w:val="single" w:sz="4" w:space="0" w:color="auto"/>
            </w:tcBorders>
            <w:vAlign w:val="center"/>
          </w:tcPr>
          <w:p w14:paraId="40752C8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tcBorders>
              <w:top w:val="single" w:sz="4" w:space="0" w:color="auto"/>
              <w:left w:val="single" w:sz="4" w:space="0" w:color="auto"/>
              <w:bottom w:val="single" w:sz="4" w:space="0" w:color="auto"/>
              <w:right w:val="single" w:sz="4" w:space="0" w:color="auto"/>
            </w:tcBorders>
            <w:vAlign w:val="center"/>
          </w:tcPr>
          <w:p w14:paraId="6A39B20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相邻</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26F638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tcBorders>
              <w:top w:val="single" w:sz="4" w:space="0" w:color="auto"/>
              <w:left w:val="single" w:sz="4" w:space="0" w:color="auto"/>
              <w:bottom w:val="single" w:sz="4" w:space="0" w:color="auto"/>
            </w:tcBorders>
            <w:vAlign w:val="center"/>
          </w:tcPr>
          <w:p w14:paraId="4648FE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居住</w:t>
            </w:r>
          </w:p>
        </w:tc>
        <w:tc>
          <w:tcPr>
            <w:tcW w:w="257" w:type="pct"/>
            <w:vMerge/>
            <w:vAlign w:val="center"/>
          </w:tcPr>
          <w:p w14:paraId="79617F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1B0E528" w14:textId="77777777" w:rsidTr="00B569E7">
        <w:trPr>
          <w:trHeight w:val="340"/>
          <w:jc w:val="center"/>
        </w:trPr>
        <w:tc>
          <w:tcPr>
            <w:tcW w:w="404" w:type="pct"/>
            <w:vMerge/>
            <w:vAlign w:val="center"/>
          </w:tcPr>
          <w:p w14:paraId="2B68AEC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6A04EAA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前十里甸</w:t>
            </w:r>
          </w:p>
        </w:tc>
        <w:tc>
          <w:tcPr>
            <w:tcW w:w="570" w:type="pct"/>
            <w:tcBorders>
              <w:top w:val="single" w:sz="4" w:space="0" w:color="auto"/>
              <w:bottom w:val="single" w:sz="4" w:space="0" w:color="auto"/>
              <w:right w:val="single" w:sz="4" w:space="0" w:color="auto"/>
            </w:tcBorders>
            <w:vAlign w:val="center"/>
          </w:tcPr>
          <w:p w14:paraId="59AA8F2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739398</w:t>
            </w:r>
          </w:p>
        </w:tc>
        <w:tc>
          <w:tcPr>
            <w:tcW w:w="598" w:type="pct"/>
            <w:tcBorders>
              <w:top w:val="single" w:sz="4" w:space="0" w:color="auto"/>
              <w:bottom w:val="single" w:sz="4" w:space="0" w:color="auto"/>
              <w:right w:val="single" w:sz="4" w:space="0" w:color="auto"/>
            </w:tcBorders>
            <w:vAlign w:val="center"/>
          </w:tcPr>
          <w:p w14:paraId="7F43F6B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3546783</w:t>
            </w:r>
          </w:p>
        </w:tc>
        <w:tc>
          <w:tcPr>
            <w:tcW w:w="513" w:type="pct"/>
            <w:tcBorders>
              <w:top w:val="single" w:sz="4" w:space="0" w:color="auto"/>
              <w:left w:val="single" w:sz="4" w:space="0" w:color="auto"/>
              <w:bottom w:val="single" w:sz="4" w:space="0" w:color="auto"/>
              <w:right w:val="single" w:sz="4" w:space="0" w:color="auto"/>
            </w:tcBorders>
            <w:vAlign w:val="center"/>
          </w:tcPr>
          <w:p w14:paraId="6D5C688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SE</w:t>
            </w:r>
          </w:p>
        </w:tc>
        <w:tc>
          <w:tcPr>
            <w:tcW w:w="650" w:type="pct"/>
            <w:tcBorders>
              <w:top w:val="single" w:sz="4" w:space="0" w:color="auto"/>
              <w:left w:val="single" w:sz="4" w:space="0" w:color="auto"/>
              <w:bottom w:val="single" w:sz="4" w:space="0" w:color="auto"/>
              <w:right w:val="single" w:sz="4" w:space="0" w:color="auto"/>
            </w:tcBorders>
            <w:vAlign w:val="center"/>
          </w:tcPr>
          <w:p w14:paraId="0D22D6B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150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C94E67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tcBorders>
              <w:top w:val="single" w:sz="4" w:space="0" w:color="auto"/>
              <w:left w:val="single" w:sz="4" w:space="0" w:color="auto"/>
              <w:bottom w:val="single" w:sz="4" w:space="0" w:color="auto"/>
            </w:tcBorders>
            <w:vAlign w:val="center"/>
          </w:tcPr>
          <w:p w14:paraId="4759C92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ign w:val="center"/>
          </w:tcPr>
          <w:p w14:paraId="5A86D54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C166D4A" w14:textId="77777777" w:rsidTr="00B569E7">
        <w:trPr>
          <w:trHeight w:val="340"/>
          <w:jc w:val="center"/>
        </w:trPr>
        <w:tc>
          <w:tcPr>
            <w:tcW w:w="404" w:type="pct"/>
            <w:vMerge/>
            <w:vAlign w:val="center"/>
          </w:tcPr>
          <w:p w14:paraId="7A53D34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7CDCF08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汤甲村</w:t>
            </w:r>
          </w:p>
        </w:tc>
        <w:tc>
          <w:tcPr>
            <w:tcW w:w="570" w:type="pct"/>
            <w:tcBorders>
              <w:top w:val="single" w:sz="4" w:space="0" w:color="auto"/>
              <w:bottom w:val="single" w:sz="4" w:space="0" w:color="auto"/>
              <w:right w:val="single" w:sz="4" w:space="0" w:color="auto"/>
            </w:tcBorders>
            <w:vAlign w:val="center"/>
          </w:tcPr>
          <w:p w14:paraId="43057D7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737920</w:t>
            </w:r>
          </w:p>
        </w:tc>
        <w:tc>
          <w:tcPr>
            <w:tcW w:w="598" w:type="pct"/>
            <w:tcBorders>
              <w:top w:val="single" w:sz="4" w:space="0" w:color="auto"/>
              <w:bottom w:val="single" w:sz="4" w:space="0" w:color="auto"/>
              <w:right w:val="single" w:sz="4" w:space="0" w:color="auto"/>
            </w:tcBorders>
            <w:vAlign w:val="center"/>
          </w:tcPr>
          <w:p w14:paraId="44ABC84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3545844</w:t>
            </w:r>
          </w:p>
        </w:tc>
        <w:tc>
          <w:tcPr>
            <w:tcW w:w="513" w:type="pct"/>
            <w:tcBorders>
              <w:top w:val="single" w:sz="4" w:space="0" w:color="auto"/>
              <w:left w:val="single" w:sz="4" w:space="0" w:color="auto"/>
              <w:bottom w:val="single" w:sz="4" w:space="0" w:color="auto"/>
              <w:right w:val="single" w:sz="4" w:space="0" w:color="auto"/>
            </w:tcBorders>
            <w:vAlign w:val="center"/>
          </w:tcPr>
          <w:p w14:paraId="0D300C0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t>
            </w:r>
          </w:p>
        </w:tc>
        <w:tc>
          <w:tcPr>
            <w:tcW w:w="650" w:type="pct"/>
            <w:tcBorders>
              <w:top w:val="single" w:sz="4" w:space="0" w:color="auto"/>
              <w:left w:val="single" w:sz="4" w:space="0" w:color="auto"/>
              <w:bottom w:val="single" w:sz="4" w:space="0" w:color="auto"/>
              <w:right w:val="single" w:sz="4" w:space="0" w:color="auto"/>
            </w:tcBorders>
            <w:vAlign w:val="center"/>
          </w:tcPr>
          <w:p w14:paraId="074A9BD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449A0D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210</w:t>
            </w:r>
          </w:p>
        </w:tc>
        <w:tc>
          <w:tcPr>
            <w:tcW w:w="466" w:type="pct"/>
            <w:tcBorders>
              <w:top w:val="single" w:sz="4" w:space="0" w:color="auto"/>
              <w:left w:val="single" w:sz="4" w:space="0" w:color="auto"/>
              <w:bottom w:val="single" w:sz="4" w:space="0" w:color="auto"/>
            </w:tcBorders>
            <w:vAlign w:val="center"/>
          </w:tcPr>
          <w:p w14:paraId="27ACE74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ign w:val="center"/>
          </w:tcPr>
          <w:p w14:paraId="2F31299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1E9A74F2" w14:textId="77777777" w:rsidTr="00B569E7">
        <w:trPr>
          <w:trHeight w:val="340"/>
          <w:jc w:val="center"/>
        </w:trPr>
        <w:tc>
          <w:tcPr>
            <w:tcW w:w="404" w:type="pct"/>
            <w:vMerge/>
            <w:vAlign w:val="center"/>
          </w:tcPr>
          <w:p w14:paraId="536B700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5BB55C3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冯村</w:t>
            </w:r>
          </w:p>
        </w:tc>
        <w:tc>
          <w:tcPr>
            <w:tcW w:w="570" w:type="pct"/>
            <w:tcBorders>
              <w:top w:val="single" w:sz="4" w:space="0" w:color="auto"/>
              <w:bottom w:val="single" w:sz="4" w:space="0" w:color="auto"/>
              <w:right w:val="single" w:sz="4" w:space="0" w:color="auto"/>
            </w:tcBorders>
            <w:vAlign w:val="center"/>
          </w:tcPr>
          <w:p w14:paraId="57A063A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736914</w:t>
            </w:r>
          </w:p>
        </w:tc>
        <w:tc>
          <w:tcPr>
            <w:tcW w:w="598" w:type="pct"/>
            <w:tcBorders>
              <w:top w:val="single" w:sz="4" w:space="0" w:color="auto"/>
              <w:bottom w:val="single" w:sz="4" w:space="0" w:color="auto"/>
              <w:right w:val="single" w:sz="4" w:space="0" w:color="auto"/>
            </w:tcBorders>
            <w:vAlign w:val="center"/>
          </w:tcPr>
          <w:p w14:paraId="3F1AFEA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3546831</w:t>
            </w:r>
          </w:p>
        </w:tc>
        <w:tc>
          <w:tcPr>
            <w:tcW w:w="513" w:type="pct"/>
            <w:tcBorders>
              <w:top w:val="single" w:sz="4" w:space="0" w:color="auto"/>
              <w:left w:val="single" w:sz="4" w:space="0" w:color="auto"/>
              <w:bottom w:val="single" w:sz="4" w:space="0" w:color="auto"/>
              <w:right w:val="single" w:sz="4" w:space="0" w:color="auto"/>
            </w:tcBorders>
            <w:vAlign w:val="center"/>
          </w:tcPr>
          <w:p w14:paraId="09A89E2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SW</w:t>
            </w:r>
          </w:p>
        </w:tc>
        <w:tc>
          <w:tcPr>
            <w:tcW w:w="650" w:type="pct"/>
            <w:tcBorders>
              <w:top w:val="single" w:sz="4" w:space="0" w:color="auto"/>
              <w:left w:val="single" w:sz="4" w:space="0" w:color="auto"/>
              <w:bottom w:val="single" w:sz="4" w:space="0" w:color="auto"/>
              <w:right w:val="single" w:sz="4" w:space="0" w:color="auto"/>
            </w:tcBorders>
            <w:vAlign w:val="center"/>
          </w:tcPr>
          <w:p w14:paraId="24C8AC5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189565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270</w:t>
            </w:r>
          </w:p>
        </w:tc>
        <w:tc>
          <w:tcPr>
            <w:tcW w:w="466" w:type="pct"/>
            <w:tcBorders>
              <w:top w:val="single" w:sz="4" w:space="0" w:color="auto"/>
              <w:left w:val="single" w:sz="4" w:space="0" w:color="auto"/>
              <w:bottom w:val="single" w:sz="4" w:space="0" w:color="auto"/>
            </w:tcBorders>
            <w:vAlign w:val="center"/>
          </w:tcPr>
          <w:p w14:paraId="4CC1DFF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ign w:val="center"/>
          </w:tcPr>
          <w:p w14:paraId="44B9951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A55A2DE" w14:textId="77777777" w:rsidTr="00B569E7">
        <w:trPr>
          <w:trHeight w:val="340"/>
          <w:jc w:val="center"/>
        </w:trPr>
        <w:tc>
          <w:tcPr>
            <w:tcW w:w="404" w:type="pct"/>
            <w:vMerge/>
            <w:vAlign w:val="center"/>
          </w:tcPr>
          <w:p w14:paraId="2685219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5C67324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中河阳村</w:t>
            </w:r>
          </w:p>
        </w:tc>
        <w:tc>
          <w:tcPr>
            <w:tcW w:w="570" w:type="pct"/>
            <w:tcBorders>
              <w:top w:val="single" w:sz="4" w:space="0" w:color="auto"/>
              <w:bottom w:val="single" w:sz="4" w:space="0" w:color="auto"/>
              <w:right w:val="single" w:sz="4" w:space="0" w:color="auto"/>
            </w:tcBorders>
            <w:vAlign w:val="center"/>
          </w:tcPr>
          <w:p w14:paraId="7E00375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735987</w:t>
            </w:r>
          </w:p>
        </w:tc>
        <w:tc>
          <w:tcPr>
            <w:tcW w:w="598" w:type="pct"/>
            <w:tcBorders>
              <w:top w:val="single" w:sz="4" w:space="0" w:color="auto"/>
              <w:bottom w:val="single" w:sz="4" w:space="0" w:color="auto"/>
              <w:right w:val="single" w:sz="4" w:space="0" w:color="auto"/>
            </w:tcBorders>
            <w:vAlign w:val="center"/>
          </w:tcPr>
          <w:p w14:paraId="6956E56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3547489</w:t>
            </w:r>
          </w:p>
        </w:tc>
        <w:tc>
          <w:tcPr>
            <w:tcW w:w="513" w:type="pct"/>
            <w:tcBorders>
              <w:top w:val="single" w:sz="4" w:space="0" w:color="auto"/>
              <w:left w:val="single" w:sz="4" w:space="0" w:color="auto"/>
              <w:bottom w:val="single" w:sz="4" w:space="0" w:color="auto"/>
              <w:right w:val="single" w:sz="4" w:space="0" w:color="auto"/>
            </w:tcBorders>
            <w:vAlign w:val="center"/>
          </w:tcPr>
          <w:p w14:paraId="45AABB0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W</w:t>
            </w:r>
          </w:p>
        </w:tc>
        <w:tc>
          <w:tcPr>
            <w:tcW w:w="650" w:type="pct"/>
            <w:tcBorders>
              <w:top w:val="single" w:sz="4" w:space="0" w:color="auto"/>
              <w:left w:val="single" w:sz="4" w:space="0" w:color="auto"/>
              <w:bottom w:val="single" w:sz="4" w:space="0" w:color="auto"/>
              <w:right w:val="single" w:sz="4" w:space="0" w:color="auto"/>
            </w:tcBorders>
            <w:vAlign w:val="center"/>
          </w:tcPr>
          <w:p w14:paraId="41D651B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608ABB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270</w:t>
            </w:r>
          </w:p>
        </w:tc>
        <w:tc>
          <w:tcPr>
            <w:tcW w:w="466" w:type="pct"/>
            <w:tcBorders>
              <w:top w:val="single" w:sz="4" w:space="0" w:color="auto"/>
              <w:left w:val="single" w:sz="4" w:space="0" w:color="auto"/>
              <w:bottom w:val="single" w:sz="4" w:space="0" w:color="auto"/>
            </w:tcBorders>
            <w:vAlign w:val="center"/>
          </w:tcPr>
          <w:p w14:paraId="25B0A96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ign w:val="center"/>
          </w:tcPr>
          <w:p w14:paraId="0560B6E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1C2EB57C" w14:textId="77777777" w:rsidTr="00B569E7">
        <w:trPr>
          <w:trHeight w:val="340"/>
          <w:jc w:val="center"/>
        </w:trPr>
        <w:tc>
          <w:tcPr>
            <w:tcW w:w="404" w:type="pct"/>
            <w:vMerge/>
            <w:vAlign w:val="center"/>
          </w:tcPr>
          <w:p w14:paraId="72560E83"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6A77BF0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永家村</w:t>
            </w:r>
          </w:p>
        </w:tc>
        <w:tc>
          <w:tcPr>
            <w:tcW w:w="570" w:type="pct"/>
            <w:tcBorders>
              <w:top w:val="single" w:sz="4" w:space="0" w:color="auto"/>
              <w:bottom w:val="single" w:sz="4" w:space="0" w:color="auto"/>
              <w:right w:val="single" w:sz="4" w:space="0" w:color="auto"/>
            </w:tcBorders>
            <w:vAlign w:val="center"/>
          </w:tcPr>
          <w:p w14:paraId="0EE98BE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737419</w:t>
            </w:r>
          </w:p>
        </w:tc>
        <w:tc>
          <w:tcPr>
            <w:tcW w:w="598" w:type="pct"/>
            <w:tcBorders>
              <w:top w:val="single" w:sz="4" w:space="0" w:color="auto"/>
              <w:bottom w:val="single" w:sz="4" w:space="0" w:color="auto"/>
              <w:right w:val="single" w:sz="4" w:space="0" w:color="auto"/>
            </w:tcBorders>
            <w:vAlign w:val="center"/>
          </w:tcPr>
          <w:p w14:paraId="30A7D9A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3549186</w:t>
            </w:r>
          </w:p>
        </w:tc>
        <w:tc>
          <w:tcPr>
            <w:tcW w:w="513" w:type="pct"/>
            <w:tcBorders>
              <w:top w:val="single" w:sz="4" w:space="0" w:color="auto"/>
              <w:left w:val="single" w:sz="4" w:space="0" w:color="auto"/>
              <w:bottom w:val="single" w:sz="4" w:space="0" w:color="auto"/>
              <w:right w:val="single" w:sz="4" w:space="0" w:color="auto"/>
            </w:tcBorders>
            <w:vAlign w:val="center"/>
          </w:tcPr>
          <w:p w14:paraId="3255CE3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tcBorders>
              <w:top w:val="single" w:sz="4" w:space="0" w:color="auto"/>
              <w:left w:val="single" w:sz="4" w:space="0" w:color="auto"/>
              <w:bottom w:val="single" w:sz="4" w:space="0" w:color="auto"/>
              <w:right w:val="single" w:sz="4" w:space="0" w:color="auto"/>
            </w:tcBorders>
            <w:vAlign w:val="center"/>
          </w:tcPr>
          <w:p w14:paraId="20D5A33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40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3EE389D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200</w:t>
            </w:r>
          </w:p>
        </w:tc>
        <w:tc>
          <w:tcPr>
            <w:tcW w:w="466" w:type="pct"/>
            <w:tcBorders>
              <w:top w:val="single" w:sz="4" w:space="0" w:color="auto"/>
              <w:left w:val="single" w:sz="4" w:space="0" w:color="auto"/>
              <w:bottom w:val="single" w:sz="4" w:space="0" w:color="auto"/>
            </w:tcBorders>
            <w:vAlign w:val="center"/>
          </w:tcPr>
          <w:p w14:paraId="3A2CBA0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ign w:val="center"/>
          </w:tcPr>
          <w:p w14:paraId="60EA6B9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6D7568C2" w14:textId="77777777" w:rsidTr="00B569E7">
        <w:trPr>
          <w:trHeight w:val="340"/>
          <w:jc w:val="center"/>
        </w:trPr>
        <w:tc>
          <w:tcPr>
            <w:tcW w:w="404" w:type="pct"/>
            <w:vMerge/>
            <w:vAlign w:val="center"/>
          </w:tcPr>
          <w:p w14:paraId="46F514E9"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433017B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丰岗村</w:t>
            </w:r>
          </w:p>
        </w:tc>
        <w:tc>
          <w:tcPr>
            <w:tcW w:w="570" w:type="pct"/>
            <w:tcBorders>
              <w:top w:val="single" w:sz="4" w:space="0" w:color="auto"/>
              <w:bottom w:val="single" w:sz="4" w:space="0" w:color="auto"/>
              <w:right w:val="single" w:sz="4" w:space="0" w:color="auto"/>
            </w:tcBorders>
            <w:vAlign w:val="center"/>
          </w:tcPr>
          <w:p w14:paraId="2709D47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737031</w:t>
            </w:r>
          </w:p>
        </w:tc>
        <w:tc>
          <w:tcPr>
            <w:tcW w:w="598" w:type="pct"/>
            <w:tcBorders>
              <w:top w:val="single" w:sz="4" w:space="0" w:color="auto"/>
              <w:bottom w:val="single" w:sz="4" w:space="0" w:color="auto"/>
              <w:right w:val="single" w:sz="4" w:space="0" w:color="auto"/>
            </w:tcBorders>
            <w:vAlign w:val="center"/>
          </w:tcPr>
          <w:p w14:paraId="3F28BA0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3549030</w:t>
            </w:r>
          </w:p>
        </w:tc>
        <w:tc>
          <w:tcPr>
            <w:tcW w:w="513" w:type="pct"/>
            <w:tcBorders>
              <w:top w:val="single" w:sz="4" w:space="0" w:color="auto"/>
              <w:left w:val="single" w:sz="4" w:space="0" w:color="auto"/>
              <w:bottom w:val="single" w:sz="4" w:space="0" w:color="auto"/>
              <w:right w:val="single" w:sz="4" w:space="0" w:color="auto"/>
            </w:tcBorders>
            <w:vAlign w:val="center"/>
          </w:tcPr>
          <w:p w14:paraId="1875DF3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tcBorders>
              <w:top w:val="single" w:sz="4" w:space="0" w:color="auto"/>
              <w:left w:val="single" w:sz="4" w:space="0" w:color="auto"/>
              <w:bottom w:val="single" w:sz="4" w:space="0" w:color="auto"/>
              <w:right w:val="single" w:sz="4" w:space="0" w:color="auto"/>
            </w:tcBorders>
            <w:vAlign w:val="center"/>
          </w:tcPr>
          <w:p w14:paraId="7CFFE7D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60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06DEDD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190</w:t>
            </w:r>
          </w:p>
        </w:tc>
        <w:tc>
          <w:tcPr>
            <w:tcW w:w="466" w:type="pct"/>
            <w:tcBorders>
              <w:top w:val="single" w:sz="4" w:space="0" w:color="auto"/>
              <w:left w:val="single" w:sz="4" w:space="0" w:color="auto"/>
              <w:bottom w:val="single" w:sz="4" w:space="0" w:color="auto"/>
            </w:tcBorders>
            <w:vAlign w:val="center"/>
          </w:tcPr>
          <w:p w14:paraId="1448FBC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ign w:val="center"/>
          </w:tcPr>
          <w:p w14:paraId="4EF022D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0C247563" w14:textId="77777777" w:rsidTr="00B569E7">
        <w:trPr>
          <w:trHeight w:val="340"/>
          <w:jc w:val="center"/>
        </w:trPr>
        <w:tc>
          <w:tcPr>
            <w:tcW w:w="404" w:type="pct"/>
            <w:vMerge/>
            <w:vAlign w:val="center"/>
          </w:tcPr>
          <w:p w14:paraId="4C40CA1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6C96D39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河阳镇</w:t>
            </w:r>
          </w:p>
        </w:tc>
        <w:tc>
          <w:tcPr>
            <w:tcW w:w="570" w:type="pct"/>
            <w:tcBorders>
              <w:top w:val="single" w:sz="4" w:space="0" w:color="auto"/>
              <w:bottom w:val="single" w:sz="4" w:space="0" w:color="auto"/>
              <w:right w:val="single" w:sz="4" w:space="0" w:color="auto"/>
            </w:tcBorders>
            <w:vAlign w:val="center"/>
          </w:tcPr>
          <w:p w14:paraId="71410B6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737811</w:t>
            </w:r>
          </w:p>
        </w:tc>
        <w:tc>
          <w:tcPr>
            <w:tcW w:w="598" w:type="pct"/>
            <w:tcBorders>
              <w:top w:val="single" w:sz="4" w:space="0" w:color="auto"/>
              <w:bottom w:val="single" w:sz="4" w:space="0" w:color="auto"/>
              <w:right w:val="single" w:sz="4" w:space="0" w:color="auto"/>
            </w:tcBorders>
            <w:vAlign w:val="center"/>
          </w:tcPr>
          <w:p w14:paraId="675F081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3549354</w:t>
            </w:r>
          </w:p>
        </w:tc>
        <w:tc>
          <w:tcPr>
            <w:tcW w:w="513" w:type="pct"/>
            <w:tcBorders>
              <w:top w:val="single" w:sz="4" w:space="0" w:color="auto"/>
              <w:left w:val="single" w:sz="4" w:space="0" w:color="auto"/>
              <w:bottom w:val="single" w:sz="4" w:space="0" w:color="auto"/>
              <w:right w:val="single" w:sz="4" w:space="0" w:color="auto"/>
            </w:tcBorders>
            <w:vAlign w:val="center"/>
          </w:tcPr>
          <w:p w14:paraId="43C74C6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w:t>
            </w:r>
          </w:p>
        </w:tc>
        <w:tc>
          <w:tcPr>
            <w:tcW w:w="650" w:type="pct"/>
            <w:tcBorders>
              <w:top w:val="single" w:sz="4" w:space="0" w:color="auto"/>
              <w:left w:val="single" w:sz="4" w:space="0" w:color="auto"/>
              <w:bottom w:val="single" w:sz="4" w:space="0" w:color="auto"/>
              <w:right w:val="single" w:sz="4" w:space="0" w:color="auto"/>
            </w:tcBorders>
            <w:vAlign w:val="center"/>
          </w:tcPr>
          <w:p w14:paraId="4FCBD02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8FD713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1000</w:t>
            </w:r>
          </w:p>
        </w:tc>
        <w:tc>
          <w:tcPr>
            <w:tcW w:w="466" w:type="pct"/>
            <w:tcBorders>
              <w:top w:val="single" w:sz="4" w:space="0" w:color="auto"/>
              <w:left w:val="single" w:sz="4" w:space="0" w:color="auto"/>
              <w:bottom w:val="single" w:sz="4" w:space="0" w:color="auto"/>
            </w:tcBorders>
            <w:vAlign w:val="center"/>
          </w:tcPr>
          <w:p w14:paraId="0DED06E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ign w:val="center"/>
          </w:tcPr>
          <w:p w14:paraId="592F719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2E360D5C" w14:textId="77777777" w:rsidTr="00B569E7">
        <w:trPr>
          <w:trHeight w:val="340"/>
          <w:jc w:val="center"/>
        </w:trPr>
        <w:tc>
          <w:tcPr>
            <w:tcW w:w="404" w:type="pct"/>
            <w:vMerge/>
            <w:vAlign w:val="center"/>
          </w:tcPr>
          <w:p w14:paraId="6DB802C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902" w:type="pct"/>
            <w:tcBorders>
              <w:top w:val="single" w:sz="4" w:space="0" w:color="auto"/>
              <w:bottom w:val="single" w:sz="4" w:space="0" w:color="auto"/>
              <w:right w:val="single" w:sz="4" w:space="0" w:color="auto"/>
            </w:tcBorders>
            <w:vAlign w:val="center"/>
          </w:tcPr>
          <w:p w14:paraId="47502FE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黄陵村</w:t>
            </w:r>
          </w:p>
        </w:tc>
        <w:tc>
          <w:tcPr>
            <w:tcW w:w="570" w:type="pct"/>
            <w:tcBorders>
              <w:top w:val="single" w:sz="4" w:space="0" w:color="auto"/>
              <w:bottom w:val="single" w:sz="4" w:space="0" w:color="auto"/>
              <w:right w:val="single" w:sz="4" w:space="0" w:color="auto"/>
            </w:tcBorders>
            <w:vAlign w:val="center"/>
          </w:tcPr>
          <w:p w14:paraId="6A4AFBB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738587</w:t>
            </w:r>
          </w:p>
        </w:tc>
        <w:tc>
          <w:tcPr>
            <w:tcW w:w="598" w:type="pct"/>
            <w:tcBorders>
              <w:top w:val="single" w:sz="4" w:space="0" w:color="auto"/>
              <w:bottom w:val="single" w:sz="4" w:space="0" w:color="auto"/>
              <w:right w:val="single" w:sz="4" w:space="0" w:color="auto"/>
            </w:tcBorders>
            <w:vAlign w:val="center"/>
          </w:tcPr>
          <w:p w14:paraId="59A8C32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3548918</w:t>
            </w:r>
          </w:p>
        </w:tc>
        <w:tc>
          <w:tcPr>
            <w:tcW w:w="513" w:type="pct"/>
            <w:tcBorders>
              <w:top w:val="single" w:sz="4" w:space="0" w:color="auto"/>
              <w:left w:val="single" w:sz="4" w:space="0" w:color="auto"/>
              <w:bottom w:val="single" w:sz="4" w:space="0" w:color="auto"/>
              <w:right w:val="single" w:sz="4" w:space="0" w:color="auto"/>
            </w:tcBorders>
            <w:vAlign w:val="center"/>
          </w:tcPr>
          <w:p w14:paraId="3A527C51"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NE</w:t>
            </w:r>
          </w:p>
        </w:tc>
        <w:tc>
          <w:tcPr>
            <w:tcW w:w="650" w:type="pct"/>
            <w:tcBorders>
              <w:top w:val="single" w:sz="4" w:space="0" w:color="auto"/>
              <w:left w:val="single" w:sz="4" w:space="0" w:color="auto"/>
              <w:bottom w:val="single" w:sz="4" w:space="0" w:color="auto"/>
              <w:right w:val="single" w:sz="4" w:space="0" w:color="auto"/>
            </w:tcBorders>
            <w:vAlign w:val="center"/>
          </w:tcPr>
          <w:p w14:paraId="0977F32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190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9B84D8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230</w:t>
            </w:r>
          </w:p>
        </w:tc>
        <w:tc>
          <w:tcPr>
            <w:tcW w:w="466" w:type="pct"/>
            <w:tcBorders>
              <w:top w:val="single" w:sz="4" w:space="0" w:color="auto"/>
              <w:left w:val="single" w:sz="4" w:space="0" w:color="auto"/>
              <w:bottom w:val="single" w:sz="4" w:space="0" w:color="auto"/>
            </w:tcBorders>
            <w:vAlign w:val="center"/>
          </w:tcPr>
          <w:p w14:paraId="0E83018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color w:val="000000" w:themeColor="text1"/>
                <w:sz w:val="21"/>
                <w:szCs w:val="21"/>
              </w:rPr>
              <w:t>居住</w:t>
            </w:r>
          </w:p>
        </w:tc>
        <w:tc>
          <w:tcPr>
            <w:tcW w:w="257" w:type="pct"/>
            <w:vMerge/>
            <w:vAlign w:val="center"/>
          </w:tcPr>
          <w:p w14:paraId="52DE1E1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r>
      <w:tr w:rsidR="00B569E7" w:rsidRPr="00B569E7" w14:paraId="4BE58196" w14:textId="77777777" w:rsidTr="00B569E7">
        <w:trPr>
          <w:trHeight w:val="340"/>
          <w:jc w:val="center"/>
        </w:trPr>
        <w:tc>
          <w:tcPr>
            <w:tcW w:w="404" w:type="pct"/>
            <w:vAlign w:val="center"/>
          </w:tcPr>
          <w:p w14:paraId="6AAB5F8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水环境</w:t>
            </w:r>
          </w:p>
        </w:tc>
        <w:tc>
          <w:tcPr>
            <w:tcW w:w="2070" w:type="pct"/>
            <w:gridSpan w:val="3"/>
            <w:tcBorders>
              <w:top w:val="single" w:sz="4" w:space="0" w:color="auto"/>
              <w:bottom w:val="single" w:sz="4" w:space="0" w:color="auto"/>
              <w:right w:val="single" w:sz="4" w:space="0" w:color="auto"/>
            </w:tcBorders>
            <w:vAlign w:val="center"/>
          </w:tcPr>
          <w:p w14:paraId="4B7DC25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京杭运河</w:t>
            </w:r>
          </w:p>
        </w:tc>
        <w:tc>
          <w:tcPr>
            <w:tcW w:w="513" w:type="pct"/>
            <w:tcBorders>
              <w:top w:val="single" w:sz="4" w:space="0" w:color="auto"/>
              <w:left w:val="single" w:sz="4" w:space="0" w:color="auto"/>
              <w:bottom w:val="single" w:sz="4" w:space="0" w:color="auto"/>
              <w:right w:val="single" w:sz="4" w:space="0" w:color="auto"/>
            </w:tcBorders>
            <w:vAlign w:val="center"/>
          </w:tcPr>
          <w:p w14:paraId="3294A7A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E</w:t>
            </w:r>
          </w:p>
        </w:tc>
        <w:tc>
          <w:tcPr>
            <w:tcW w:w="650" w:type="pct"/>
            <w:tcBorders>
              <w:top w:val="single" w:sz="4" w:space="0" w:color="auto"/>
              <w:left w:val="single" w:sz="4" w:space="0" w:color="auto"/>
              <w:bottom w:val="single" w:sz="4" w:space="0" w:color="auto"/>
              <w:right w:val="single" w:sz="4" w:space="0" w:color="auto"/>
            </w:tcBorders>
            <w:vAlign w:val="center"/>
          </w:tcPr>
          <w:p w14:paraId="0BF129D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2900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3DDE9AA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大河</w:t>
            </w:r>
          </w:p>
        </w:tc>
        <w:tc>
          <w:tcPr>
            <w:tcW w:w="723" w:type="pct"/>
            <w:gridSpan w:val="2"/>
            <w:tcBorders>
              <w:top w:val="single" w:sz="4" w:space="0" w:color="auto"/>
              <w:left w:val="single" w:sz="4" w:space="0" w:color="auto"/>
              <w:bottom w:val="single" w:sz="4" w:space="0" w:color="auto"/>
            </w:tcBorders>
            <w:vAlign w:val="center"/>
          </w:tcPr>
          <w:p w14:paraId="1FDF12EB"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Ⅳ</w:t>
            </w:r>
            <w:r w:rsidRPr="00B569E7">
              <w:rPr>
                <w:bCs/>
                <w:color w:val="000000" w:themeColor="text1"/>
                <w:kern w:val="0"/>
                <w:sz w:val="21"/>
                <w:szCs w:val="21"/>
              </w:rPr>
              <w:t>类</w:t>
            </w:r>
          </w:p>
        </w:tc>
      </w:tr>
      <w:tr w:rsidR="00B569E7" w:rsidRPr="00B569E7" w14:paraId="6F532F8A" w14:textId="77777777" w:rsidTr="00B569E7">
        <w:trPr>
          <w:trHeight w:val="340"/>
          <w:jc w:val="center"/>
        </w:trPr>
        <w:tc>
          <w:tcPr>
            <w:tcW w:w="404" w:type="pct"/>
            <w:vMerge w:val="restart"/>
            <w:vAlign w:val="center"/>
          </w:tcPr>
          <w:p w14:paraId="3EA9248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生态环境</w:t>
            </w:r>
          </w:p>
        </w:tc>
        <w:tc>
          <w:tcPr>
            <w:tcW w:w="2070" w:type="pct"/>
            <w:gridSpan w:val="3"/>
            <w:tcBorders>
              <w:top w:val="single" w:sz="4" w:space="0" w:color="auto"/>
              <w:bottom w:val="single" w:sz="4" w:space="0" w:color="auto"/>
              <w:right w:val="single" w:sz="4" w:space="0" w:color="auto"/>
            </w:tcBorders>
            <w:vAlign w:val="center"/>
          </w:tcPr>
          <w:p w14:paraId="79EAD1A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吴塘水库洪水调蓄区</w:t>
            </w:r>
          </w:p>
        </w:tc>
        <w:tc>
          <w:tcPr>
            <w:tcW w:w="513" w:type="pct"/>
            <w:tcBorders>
              <w:top w:val="single" w:sz="4" w:space="0" w:color="auto"/>
              <w:left w:val="single" w:sz="4" w:space="0" w:color="auto"/>
              <w:bottom w:val="single" w:sz="4" w:space="0" w:color="auto"/>
              <w:right w:val="single" w:sz="4" w:space="0" w:color="auto"/>
            </w:tcBorders>
            <w:vAlign w:val="center"/>
          </w:tcPr>
          <w:p w14:paraId="407A4E4F"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W</w:t>
            </w:r>
          </w:p>
        </w:tc>
        <w:tc>
          <w:tcPr>
            <w:tcW w:w="650" w:type="pct"/>
            <w:tcBorders>
              <w:top w:val="single" w:sz="4" w:space="0" w:color="auto"/>
              <w:left w:val="single" w:sz="4" w:space="0" w:color="auto"/>
              <w:bottom w:val="single" w:sz="4" w:space="0" w:color="auto"/>
              <w:right w:val="single" w:sz="4" w:space="0" w:color="auto"/>
            </w:tcBorders>
            <w:vAlign w:val="center"/>
          </w:tcPr>
          <w:p w14:paraId="2F1B07B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700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3B04ABB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二类区</w:t>
            </w:r>
            <w:r w:rsidRPr="00B569E7">
              <w:rPr>
                <w:bCs/>
                <w:color w:val="000000" w:themeColor="text1"/>
                <w:kern w:val="0"/>
                <w:sz w:val="21"/>
                <w:szCs w:val="21"/>
              </w:rPr>
              <w:t>13.01km</w:t>
            </w:r>
            <w:r w:rsidRPr="00B569E7">
              <w:rPr>
                <w:bCs/>
                <w:color w:val="000000" w:themeColor="text1"/>
                <w:kern w:val="0"/>
                <w:sz w:val="21"/>
                <w:szCs w:val="21"/>
                <w:vertAlign w:val="superscript"/>
              </w:rPr>
              <w:t>2</w:t>
            </w:r>
          </w:p>
        </w:tc>
        <w:tc>
          <w:tcPr>
            <w:tcW w:w="723" w:type="pct"/>
            <w:gridSpan w:val="2"/>
            <w:tcBorders>
              <w:top w:val="single" w:sz="4" w:space="0" w:color="auto"/>
              <w:left w:val="single" w:sz="4" w:space="0" w:color="auto"/>
              <w:bottom w:val="single" w:sz="4" w:space="0" w:color="auto"/>
            </w:tcBorders>
            <w:vAlign w:val="center"/>
          </w:tcPr>
          <w:p w14:paraId="3D3D2F7A"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洪水调蓄</w:t>
            </w:r>
          </w:p>
        </w:tc>
      </w:tr>
      <w:tr w:rsidR="00B569E7" w:rsidRPr="00B569E7" w14:paraId="70583886" w14:textId="77777777" w:rsidTr="00B569E7">
        <w:trPr>
          <w:trHeight w:val="340"/>
          <w:jc w:val="center"/>
        </w:trPr>
        <w:tc>
          <w:tcPr>
            <w:tcW w:w="404" w:type="pct"/>
            <w:vMerge/>
            <w:vAlign w:val="center"/>
          </w:tcPr>
          <w:p w14:paraId="6553A14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070" w:type="pct"/>
            <w:gridSpan w:val="3"/>
            <w:tcBorders>
              <w:top w:val="single" w:sz="4" w:space="0" w:color="auto"/>
              <w:bottom w:val="single" w:sz="4" w:space="0" w:color="auto"/>
              <w:right w:val="single" w:sz="4" w:space="0" w:color="auto"/>
            </w:tcBorders>
            <w:vAlign w:val="center"/>
          </w:tcPr>
          <w:p w14:paraId="545E895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香草河洪水调蓄区</w:t>
            </w:r>
          </w:p>
        </w:tc>
        <w:tc>
          <w:tcPr>
            <w:tcW w:w="513" w:type="pct"/>
            <w:tcBorders>
              <w:top w:val="single" w:sz="4" w:space="0" w:color="auto"/>
              <w:left w:val="single" w:sz="4" w:space="0" w:color="auto"/>
              <w:bottom w:val="single" w:sz="4" w:space="0" w:color="auto"/>
              <w:right w:val="single" w:sz="4" w:space="0" w:color="auto"/>
            </w:tcBorders>
            <w:vAlign w:val="center"/>
          </w:tcPr>
          <w:p w14:paraId="49C7AE10"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S</w:t>
            </w:r>
          </w:p>
        </w:tc>
        <w:tc>
          <w:tcPr>
            <w:tcW w:w="650" w:type="pct"/>
            <w:tcBorders>
              <w:top w:val="single" w:sz="4" w:space="0" w:color="auto"/>
              <w:left w:val="single" w:sz="4" w:space="0" w:color="auto"/>
              <w:bottom w:val="single" w:sz="4" w:space="0" w:color="auto"/>
              <w:right w:val="single" w:sz="4" w:space="0" w:color="auto"/>
            </w:tcBorders>
            <w:vAlign w:val="center"/>
          </w:tcPr>
          <w:p w14:paraId="0C6D8564"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5100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60A2FE2E"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二类区</w:t>
            </w:r>
          </w:p>
          <w:p w14:paraId="67FE150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0.98km</w:t>
            </w:r>
            <w:r w:rsidRPr="00B569E7">
              <w:rPr>
                <w:bCs/>
                <w:color w:val="000000" w:themeColor="text1"/>
                <w:kern w:val="0"/>
                <w:sz w:val="21"/>
                <w:szCs w:val="21"/>
                <w:vertAlign w:val="superscript"/>
              </w:rPr>
              <w:t>2</w:t>
            </w:r>
          </w:p>
        </w:tc>
        <w:tc>
          <w:tcPr>
            <w:tcW w:w="723" w:type="pct"/>
            <w:gridSpan w:val="2"/>
            <w:tcBorders>
              <w:top w:val="single" w:sz="4" w:space="0" w:color="auto"/>
              <w:left w:val="single" w:sz="4" w:space="0" w:color="auto"/>
              <w:bottom w:val="single" w:sz="4" w:space="0" w:color="auto"/>
            </w:tcBorders>
            <w:vAlign w:val="center"/>
          </w:tcPr>
          <w:p w14:paraId="1979CA72"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洪水调蓄</w:t>
            </w:r>
          </w:p>
        </w:tc>
      </w:tr>
      <w:tr w:rsidR="00B569E7" w:rsidRPr="00B569E7" w14:paraId="5E3F2BC2" w14:textId="77777777" w:rsidTr="00B569E7">
        <w:trPr>
          <w:trHeight w:val="340"/>
          <w:jc w:val="center"/>
        </w:trPr>
        <w:tc>
          <w:tcPr>
            <w:tcW w:w="404" w:type="pct"/>
            <w:vMerge/>
            <w:vAlign w:val="center"/>
          </w:tcPr>
          <w:p w14:paraId="037D66F7"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p>
        </w:tc>
        <w:tc>
          <w:tcPr>
            <w:tcW w:w="2070" w:type="pct"/>
            <w:gridSpan w:val="3"/>
            <w:tcBorders>
              <w:top w:val="single" w:sz="4" w:space="0" w:color="auto"/>
              <w:bottom w:val="single" w:sz="4" w:space="0" w:color="auto"/>
              <w:right w:val="single" w:sz="4" w:space="0" w:color="auto"/>
            </w:tcBorders>
            <w:vAlign w:val="center"/>
          </w:tcPr>
          <w:p w14:paraId="7CE3D5FD"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京杭大运河（丹阳市）洪水调蓄区</w:t>
            </w:r>
          </w:p>
        </w:tc>
        <w:tc>
          <w:tcPr>
            <w:tcW w:w="513" w:type="pct"/>
            <w:tcBorders>
              <w:top w:val="single" w:sz="4" w:space="0" w:color="auto"/>
              <w:left w:val="single" w:sz="4" w:space="0" w:color="auto"/>
              <w:bottom w:val="single" w:sz="4" w:space="0" w:color="auto"/>
              <w:right w:val="single" w:sz="4" w:space="0" w:color="auto"/>
            </w:tcBorders>
            <w:vAlign w:val="center"/>
          </w:tcPr>
          <w:p w14:paraId="4B9536F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E</w:t>
            </w:r>
          </w:p>
        </w:tc>
        <w:tc>
          <w:tcPr>
            <w:tcW w:w="650" w:type="pct"/>
            <w:tcBorders>
              <w:top w:val="single" w:sz="4" w:space="0" w:color="auto"/>
              <w:left w:val="single" w:sz="4" w:space="0" w:color="auto"/>
              <w:bottom w:val="single" w:sz="4" w:space="0" w:color="auto"/>
              <w:right w:val="single" w:sz="4" w:space="0" w:color="auto"/>
            </w:tcBorders>
            <w:vAlign w:val="center"/>
          </w:tcPr>
          <w:p w14:paraId="366A2C25"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3200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222C6ACC"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二类区</w:t>
            </w:r>
          </w:p>
          <w:p w14:paraId="1D09E868"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9.41km</w:t>
            </w:r>
            <w:r w:rsidRPr="00B569E7">
              <w:rPr>
                <w:bCs/>
                <w:color w:val="000000" w:themeColor="text1"/>
                <w:kern w:val="0"/>
                <w:sz w:val="21"/>
                <w:szCs w:val="21"/>
                <w:vertAlign w:val="superscript"/>
              </w:rPr>
              <w:t>2</w:t>
            </w:r>
          </w:p>
        </w:tc>
        <w:tc>
          <w:tcPr>
            <w:tcW w:w="723" w:type="pct"/>
            <w:gridSpan w:val="2"/>
            <w:tcBorders>
              <w:top w:val="single" w:sz="4" w:space="0" w:color="auto"/>
              <w:left w:val="single" w:sz="4" w:space="0" w:color="auto"/>
              <w:bottom w:val="single" w:sz="4" w:space="0" w:color="auto"/>
            </w:tcBorders>
            <w:vAlign w:val="center"/>
          </w:tcPr>
          <w:p w14:paraId="20259E86" w14:textId="77777777" w:rsidR="00C20933" w:rsidRPr="00B569E7" w:rsidRDefault="00C20933" w:rsidP="00B569E7">
            <w:pPr>
              <w:adjustRightInd w:val="0"/>
              <w:snapToGrid w:val="0"/>
              <w:spacing w:line="320" w:lineRule="exact"/>
              <w:ind w:firstLineChars="0" w:firstLine="0"/>
              <w:jc w:val="center"/>
              <w:rPr>
                <w:bCs/>
                <w:color w:val="000000" w:themeColor="text1"/>
                <w:kern w:val="0"/>
                <w:sz w:val="21"/>
                <w:szCs w:val="21"/>
              </w:rPr>
            </w:pPr>
            <w:r w:rsidRPr="00B569E7">
              <w:rPr>
                <w:bCs/>
                <w:color w:val="000000" w:themeColor="text1"/>
                <w:kern w:val="0"/>
                <w:sz w:val="21"/>
                <w:szCs w:val="21"/>
              </w:rPr>
              <w:t>洪水调蓄</w:t>
            </w:r>
          </w:p>
        </w:tc>
      </w:tr>
    </w:tbl>
    <w:p w14:paraId="231412E8" w14:textId="77777777" w:rsidR="00581F98" w:rsidRPr="00B569E7" w:rsidRDefault="000E0392" w:rsidP="00581F98">
      <w:pPr>
        <w:keepNext/>
        <w:keepLines/>
        <w:spacing w:beforeLines="50" w:before="156" w:afterLines="50" w:after="156"/>
        <w:ind w:firstLineChars="0" w:firstLine="0"/>
        <w:outlineLvl w:val="1"/>
        <w:rPr>
          <w:b/>
          <w:bCs/>
          <w:color w:val="000000" w:themeColor="text1"/>
          <w:sz w:val="32"/>
          <w:szCs w:val="32"/>
        </w:rPr>
      </w:pPr>
      <w:r w:rsidRPr="00B569E7">
        <w:rPr>
          <w:rFonts w:hint="eastAsia"/>
          <w:b/>
          <w:bCs/>
          <w:color w:val="000000" w:themeColor="text1"/>
          <w:sz w:val="32"/>
          <w:szCs w:val="32"/>
        </w:rPr>
        <w:t>4</w:t>
      </w:r>
      <w:r w:rsidR="00581F98" w:rsidRPr="00B569E7">
        <w:rPr>
          <w:rFonts w:hint="eastAsia"/>
          <w:b/>
          <w:bCs/>
          <w:color w:val="000000" w:themeColor="text1"/>
          <w:sz w:val="32"/>
          <w:szCs w:val="32"/>
        </w:rPr>
        <w:t>.</w:t>
      </w:r>
      <w:r w:rsidR="00581F98" w:rsidRPr="00B569E7">
        <w:rPr>
          <w:rFonts w:hint="eastAsia"/>
          <w:b/>
          <w:bCs/>
          <w:color w:val="000000" w:themeColor="text1"/>
          <w:sz w:val="32"/>
          <w:szCs w:val="32"/>
        </w:rPr>
        <w:t>环境影响</w:t>
      </w:r>
      <w:r w:rsidRPr="00B569E7">
        <w:rPr>
          <w:rFonts w:hint="eastAsia"/>
          <w:b/>
          <w:bCs/>
          <w:color w:val="000000" w:themeColor="text1"/>
          <w:sz w:val="32"/>
          <w:szCs w:val="32"/>
        </w:rPr>
        <w:t>分析</w:t>
      </w:r>
    </w:p>
    <w:p w14:paraId="5FBCBB67"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1</w:t>
      </w:r>
      <w:r w:rsidRPr="00B569E7">
        <w:rPr>
          <w:rFonts w:hint="eastAsia"/>
          <w:color w:val="000000" w:themeColor="text1"/>
        </w:rPr>
        <w:t>）大气环境：园区面源废气的</w:t>
      </w:r>
      <w:r w:rsidRPr="00B569E7">
        <w:rPr>
          <w:rFonts w:hint="eastAsia"/>
          <w:color w:val="000000" w:themeColor="text1"/>
        </w:rPr>
        <w:t>SO</w:t>
      </w:r>
      <w:r w:rsidRPr="00B569E7">
        <w:rPr>
          <w:rFonts w:hint="eastAsia"/>
          <w:color w:val="000000" w:themeColor="text1"/>
          <w:vertAlign w:val="subscript"/>
        </w:rPr>
        <w:t>2</w:t>
      </w:r>
      <w:r w:rsidRPr="00B569E7">
        <w:rPr>
          <w:rFonts w:hint="eastAsia"/>
          <w:color w:val="000000" w:themeColor="text1"/>
        </w:rPr>
        <w:t>、</w:t>
      </w:r>
      <w:r w:rsidRPr="00B569E7">
        <w:rPr>
          <w:color w:val="000000" w:themeColor="text1"/>
        </w:rPr>
        <w:t>NOx</w:t>
      </w:r>
      <w:r w:rsidRPr="00B569E7">
        <w:rPr>
          <w:color w:val="000000" w:themeColor="text1"/>
        </w:rPr>
        <w:t>、</w:t>
      </w:r>
      <w:r w:rsidRPr="00B569E7">
        <w:rPr>
          <w:rFonts w:hint="eastAsia"/>
          <w:color w:val="000000" w:themeColor="text1"/>
        </w:rPr>
        <w:t>甲苯、二甲苯、</w:t>
      </w:r>
      <w:r w:rsidRPr="00B569E7">
        <w:rPr>
          <w:rFonts w:hint="eastAsia"/>
          <w:color w:val="000000" w:themeColor="text1"/>
        </w:rPr>
        <w:t>VOCs</w:t>
      </w:r>
      <w:r w:rsidRPr="00B569E7">
        <w:rPr>
          <w:rFonts w:hint="eastAsia"/>
          <w:color w:val="000000" w:themeColor="text1"/>
        </w:rPr>
        <w:t>、</w:t>
      </w:r>
      <w:r w:rsidRPr="00B569E7">
        <w:rPr>
          <w:rFonts w:hint="eastAsia"/>
          <w:color w:val="000000" w:themeColor="text1"/>
        </w:rPr>
        <w:t>HCl</w:t>
      </w:r>
      <w:r w:rsidRPr="00B569E7">
        <w:rPr>
          <w:rFonts w:hint="eastAsia"/>
          <w:color w:val="000000" w:themeColor="text1"/>
        </w:rPr>
        <w:t>、硫酸雾在各敏感目标点位的小时平均或日平均能达到相应标准限值的要求，浓度叠加现状最大监测值后均能满足评价标准的要求。</w:t>
      </w:r>
      <w:r w:rsidRPr="00B569E7">
        <w:rPr>
          <w:color w:val="000000" w:themeColor="text1"/>
        </w:rPr>
        <w:t>PM</w:t>
      </w:r>
      <w:r w:rsidRPr="00B569E7">
        <w:rPr>
          <w:color w:val="000000" w:themeColor="text1"/>
          <w:vertAlign w:val="subscript"/>
        </w:rPr>
        <w:t>10</w:t>
      </w:r>
      <w:r w:rsidRPr="00B569E7">
        <w:rPr>
          <w:color w:val="000000" w:themeColor="text1"/>
        </w:rPr>
        <w:t>贡献值能够满足环境空气质量标准的要求，经过</w:t>
      </w:r>
      <w:r w:rsidRPr="00B569E7">
        <w:rPr>
          <w:rFonts w:hint="eastAsia"/>
          <w:color w:val="000000" w:themeColor="text1"/>
        </w:rPr>
        <w:t>区域</w:t>
      </w:r>
      <w:r w:rsidRPr="00B569E7">
        <w:rPr>
          <w:color w:val="000000" w:themeColor="text1"/>
        </w:rPr>
        <w:t>内削减源削减后，预测范围内</w:t>
      </w:r>
      <w:r w:rsidRPr="00B569E7">
        <w:rPr>
          <w:color w:val="000000" w:themeColor="text1"/>
        </w:rPr>
        <w:t>PM</w:t>
      </w:r>
      <w:r w:rsidRPr="00B569E7">
        <w:rPr>
          <w:color w:val="000000" w:themeColor="text1"/>
          <w:vertAlign w:val="subscript"/>
        </w:rPr>
        <w:t>10</w:t>
      </w:r>
      <w:r w:rsidRPr="00B569E7">
        <w:rPr>
          <w:color w:val="000000" w:themeColor="text1"/>
        </w:rPr>
        <w:t>年平均质量浓度变化率</w:t>
      </w:r>
      <w:r w:rsidRPr="00B569E7">
        <w:rPr>
          <w:color w:val="000000" w:themeColor="text1"/>
        </w:rPr>
        <w:t>k &lt;= -20%</w:t>
      </w:r>
      <w:r w:rsidRPr="00B569E7">
        <w:rPr>
          <w:color w:val="000000" w:themeColor="text1"/>
        </w:rPr>
        <w:t>，区域环境质量整体改善。</w:t>
      </w:r>
      <w:r w:rsidRPr="00B569E7">
        <w:rPr>
          <w:rFonts w:hint="eastAsia"/>
          <w:color w:val="000000" w:themeColor="text1"/>
        </w:rPr>
        <w:t>因此，园区发展产生的废气污染物对周边环境有一定的浓度贡献，但各因子的贡献值与本地浓度的叠加值均低于环境质量标准要求，不会改变区域大气环境功能。</w:t>
      </w:r>
    </w:p>
    <w:p w14:paraId="666E4D16"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2</w:t>
      </w:r>
      <w:r w:rsidRPr="00B569E7">
        <w:rPr>
          <w:rFonts w:hint="eastAsia"/>
          <w:color w:val="000000" w:themeColor="text1"/>
        </w:rPr>
        <w:t>）地表水环境：核心区废水</w:t>
      </w:r>
      <w:r w:rsidRPr="00B569E7">
        <w:rPr>
          <w:rFonts w:hint="eastAsia"/>
          <w:color w:val="000000" w:themeColor="text1"/>
          <w:szCs w:val="28"/>
        </w:rPr>
        <w:t>沪蓉</w:t>
      </w:r>
      <w:r w:rsidRPr="00B569E7">
        <w:rPr>
          <w:rFonts w:hint="eastAsia"/>
          <w:bCs/>
          <w:color w:val="000000" w:themeColor="text1"/>
          <w:szCs w:val="28"/>
        </w:rPr>
        <w:t>高速以北区域接入开发区第二污水厂集中处理，沪蓉高速以南区域接入石城污水厂集中处理，尾水均排入京杭大运河</w:t>
      </w:r>
      <w:r w:rsidRPr="00B569E7">
        <w:rPr>
          <w:rFonts w:hint="eastAsia"/>
          <w:color w:val="000000" w:themeColor="text1"/>
        </w:rPr>
        <w:t>。从水量、水质角度分析，园区的废水具备接管可行性。通过外排水环境影响分析可知，废水正常排放的条件下，不会改变污水厂排口京杭大运河的水环境功能。因此，核心区发展对地表水环境影响较小。</w:t>
      </w:r>
    </w:p>
    <w:p w14:paraId="309029B2"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3</w:t>
      </w:r>
      <w:r w:rsidRPr="00B569E7">
        <w:rPr>
          <w:rFonts w:hint="eastAsia"/>
          <w:color w:val="000000" w:themeColor="text1"/>
        </w:rPr>
        <w:t>）声环境：做好</w:t>
      </w:r>
      <w:r w:rsidRPr="00B569E7">
        <w:rPr>
          <w:color w:val="000000" w:themeColor="text1"/>
        </w:rPr>
        <w:t>建筑施工噪声管理、企业合理布局绿化防护、</w:t>
      </w:r>
      <w:r w:rsidRPr="00B569E7">
        <w:rPr>
          <w:rFonts w:hint="eastAsia"/>
          <w:color w:val="000000" w:themeColor="text1"/>
        </w:rPr>
        <w:t>加强交通噪声防治和管理</w:t>
      </w:r>
      <w:r w:rsidRPr="00B569E7">
        <w:rPr>
          <w:color w:val="000000" w:themeColor="text1"/>
        </w:rPr>
        <w:t>等措施后，</w:t>
      </w:r>
      <w:r w:rsidRPr="00B569E7">
        <w:rPr>
          <w:rFonts w:hint="eastAsia"/>
          <w:color w:val="000000" w:themeColor="text1"/>
        </w:rPr>
        <w:t>核心区</w:t>
      </w:r>
      <w:r w:rsidRPr="00B569E7">
        <w:rPr>
          <w:color w:val="000000" w:themeColor="text1"/>
        </w:rPr>
        <w:t>环境噪声和交通干线噪声</w:t>
      </w:r>
      <w:r w:rsidRPr="00B569E7">
        <w:rPr>
          <w:color w:val="000000" w:themeColor="text1"/>
        </w:rPr>
        <w:lastRenderedPageBreak/>
        <w:t>均能达到相应声功能区标准。</w:t>
      </w:r>
      <w:r w:rsidRPr="00B569E7">
        <w:rPr>
          <w:rFonts w:hint="eastAsia"/>
          <w:color w:val="000000" w:themeColor="text1"/>
        </w:rPr>
        <w:t>规划结合主干道布设带状防护绿地，通过绿化隔离带的建设，可进一步降低交通噪声，从而使声环境质量得到提高。</w:t>
      </w:r>
    </w:p>
    <w:p w14:paraId="259C704D"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4</w:t>
      </w:r>
      <w:r w:rsidRPr="00B569E7">
        <w:rPr>
          <w:rFonts w:hint="eastAsia"/>
          <w:color w:val="000000" w:themeColor="text1"/>
        </w:rPr>
        <w:t>）地下水环境：核心区实行雨污分流排水体制，区内废水经预处理达接管标准后排入市政污水管网，</w:t>
      </w:r>
      <w:r w:rsidRPr="00B569E7">
        <w:rPr>
          <w:rFonts w:hint="eastAsia"/>
          <w:color w:val="000000" w:themeColor="text1"/>
          <w:szCs w:val="28"/>
        </w:rPr>
        <w:t>沪蓉</w:t>
      </w:r>
      <w:r w:rsidRPr="00B569E7">
        <w:rPr>
          <w:rFonts w:hint="eastAsia"/>
          <w:bCs/>
          <w:color w:val="000000" w:themeColor="text1"/>
          <w:szCs w:val="28"/>
        </w:rPr>
        <w:t>高速以北区域接入开发区第二污水厂集中处理，沪蓉高速以南区域接入石城污水厂集中处理，尾水均排入京杭大运河</w:t>
      </w:r>
      <w:r w:rsidRPr="00B569E7">
        <w:rPr>
          <w:rFonts w:hint="eastAsia"/>
          <w:color w:val="000000" w:themeColor="text1"/>
        </w:rPr>
        <w:t>，因此核心区废水排放对区域地下水水质的影响较小。</w:t>
      </w:r>
    </w:p>
    <w:p w14:paraId="7D8CFD41"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5</w:t>
      </w:r>
      <w:r w:rsidRPr="00B569E7">
        <w:rPr>
          <w:rFonts w:hint="eastAsia"/>
          <w:color w:val="000000" w:themeColor="text1"/>
        </w:rPr>
        <w:t>）土壤环境：根据土壤环境质量现状监测结果，监测期间所有监测点位各项指标监测值均符合《土壤环境质量</w:t>
      </w:r>
      <w:r w:rsidRPr="00B569E7">
        <w:rPr>
          <w:rFonts w:hint="eastAsia"/>
          <w:color w:val="000000" w:themeColor="text1"/>
        </w:rPr>
        <w:t xml:space="preserve">  </w:t>
      </w:r>
      <w:r w:rsidRPr="00B569E7">
        <w:rPr>
          <w:rFonts w:hint="eastAsia"/>
          <w:color w:val="000000" w:themeColor="text1"/>
        </w:rPr>
        <w:t>建设用地土壤污染风险管控标准（试行）》（</w:t>
      </w:r>
      <w:r w:rsidRPr="00B569E7">
        <w:rPr>
          <w:rFonts w:hint="eastAsia"/>
          <w:color w:val="000000" w:themeColor="text1"/>
        </w:rPr>
        <w:t>GB36600-2018</w:t>
      </w:r>
      <w:r w:rsidRPr="00B569E7">
        <w:rPr>
          <w:rFonts w:hint="eastAsia"/>
          <w:color w:val="000000" w:themeColor="text1"/>
        </w:rPr>
        <w:t>）中相应筛选值，区域土壤质量基本上对植物和环境不会造成危害和污染。规划区对固体废物临时堆放场所和运输途径严格管理，并做好区内总体的绿化工作。因此，核心区建设对土壤环境影响较小。</w:t>
      </w:r>
    </w:p>
    <w:p w14:paraId="4722E41A" w14:textId="24DCAB2A" w:rsidR="000918DD"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6</w:t>
      </w:r>
      <w:r w:rsidRPr="00B569E7">
        <w:rPr>
          <w:rFonts w:hint="eastAsia"/>
          <w:color w:val="000000" w:themeColor="text1"/>
        </w:rPr>
        <w:t>）固体废物：园区</w:t>
      </w:r>
      <w:r w:rsidRPr="00B569E7">
        <w:rPr>
          <w:color w:val="000000" w:themeColor="text1"/>
        </w:rPr>
        <w:t>建设期间产生的固体废弃物主要有一般工业固体废弃物、危险废物和生活垃圾等。一般工业固体废弃物经综合利用，生活垃圾以填埋为主，危险废物须由有资质单位安全处置。</w:t>
      </w:r>
      <w:r w:rsidRPr="00B569E7">
        <w:rPr>
          <w:rFonts w:hint="eastAsia"/>
          <w:color w:val="000000" w:themeColor="text1"/>
        </w:rPr>
        <w:t>采取上述措施后，规划实施产生的固体废物不会对区域环境造成明显影响。</w:t>
      </w:r>
    </w:p>
    <w:p w14:paraId="20958D1A" w14:textId="77777777" w:rsidR="00581F98" w:rsidRPr="00B569E7" w:rsidRDefault="000E0392" w:rsidP="000918DD">
      <w:pPr>
        <w:keepNext/>
        <w:keepLines/>
        <w:spacing w:beforeLines="50" w:before="156" w:afterLines="50" w:after="156"/>
        <w:ind w:firstLineChars="0" w:firstLine="0"/>
        <w:outlineLvl w:val="1"/>
        <w:rPr>
          <w:b/>
          <w:bCs/>
          <w:color w:val="000000" w:themeColor="text1"/>
          <w:sz w:val="32"/>
          <w:szCs w:val="32"/>
        </w:rPr>
      </w:pPr>
      <w:r w:rsidRPr="00B569E7">
        <w:rPr>
          <w:rFonts w:hint="eastAsia"/>
          <w:b/>
          <w:bCs/>
          <w:color w:val="000000" w:themeColor="text1"/>
          <w:sz w:val="32"/>
          <w:szCs w:val="32"/>
        </w:rPr>
        <w:t>5</w:t>
      </w:r>
      <w:r w:rsidR="00581F98" w:rsidRPr="00B569E7">
        <w:rPr>
          <w:rFonts w:hint="eastAsia"/>
          <w:b/>
          <w:bCs/>
          <w:color w:val="000000" w:themeColor="text1"/>
          <w:sz w:val="32"/>
          <w:szCs w:val="32"/>
        </w:rPr>
        <w:t>.</w:t>
      </w:r>
      <w:r w:rsidR="00581F98" w:rsidRPr="00B569E7">
        <w:rPr>
          <w:b/>
          <w:bCs/>
          <w:color w:val="000000" w:themeColor="text1"/>
          <w:sz w:val="32"/>
          <w:szCs w:val="32"/>
        </w:rPr>
        <w:t xml:space="preserve"> </w:t>
      </w:r>
      <w:r w:rsidR="007B4280" w:rsidRPr="00B569E7">
        <w:rPr>
          <w:rFonts w:hint="eastAsia"/>
          <w:b/>
          <w:bCs/>
          <w:color w:val="000000" w:themeColor="text1"/>
          <w:sz w:val="32"/>
          <w:szCs w:val="32"/>
        </w:rPr>
        <w:t>规划方案综合论证</w:t>
      </w:r>
    </w:p>
    <w:p w14:paraId="6754C323" w14:textId="77777777" w:rsidR="00C20933" w:rsidRPr="00B569E7" w:rsidRDefault="00C20933" w:rsidP="00C20933">
      <w:pPr>
        <w:ind w:firstLine="560"/>
        <w:rPr>
          <w:color w:val="000000" w:themeColor="text1"/>
        </w:rPr>
      </w:pPr>
      <w:r w:rsidRPr="00B569E7">
        <w:rPr>
          <w:rFonts w:hint="eastAsia"/>
          <w:color w:val="000000" w:themeColor="text1"/>
        </w:rPr>
        <w:t>园区产业定位、选址、目标、规模与《苏南国家自主创新示范区发展规划纲要（</w:t>
      </w:r>
      <w:r w:rsidRPr="00B569E7">
        <w:rPr>
          <w:rFonts w:hint="eastAsia"/>
          <w:color w:val="000000" w:themeColor="text1"/>
        </w:rPr>
        <w:t>2015-2020</w:t>
      </w:r>
      <w:r w:rsidRPr="00B569E7">
        <w:rPr>
          <w:rFonts w:hint="eastAsia"/>
          <w:color w:val="000000" w:themeColor="text1"/>
        </w:rPr>
        <w:t>）》、《江苏省主体功能区实施规划》、《丹阳市国民经济和社会发展第十三个五年规划纲要》、《丹阳市城市总体规划（</w:t>
      </w:r>
      <w:r w:rsidRPr="00B569E7">
        <w:rPr>
          <w:rFonts w:hint="eastAsia"/>
          <w:color w:val="000000" w:themeColor="text1"/>
        </w:rPr>
        <w:t>201</w:t>
      </w:r>
      <w:r w:rsidRPr="00B569E7">
        <w:rPr>
          <w:color w:val="000000" w:themeColor="text1"/>
        </w:rPr>
        <w:t>4</w:t>
      </w:r>
      <w:r w:rsidRPr="00B569E7">
        <w:rPr>
          <w:rFonts w:hint="eastAsia"/>
          <w:color w:val="000000" w:themeColor="text1"/>
        </w:rPr>
        <w:t>-20</w:t>
      </w:r>
      <w:r w:rsidRPr="00B569E7">
        <w:rPr>
          <w:color w:val="000000" w:themeColor="text1"/>
        </w:rPr>
        <w:t>30</w:t>
      </w:r>
      <w:r w:rsidRPr="00B569E7">
        <w:rPr>
          <w:rFonts w:hint="eastAsia"/>
          <w:color w:val="000000" w:themeColor="text1"/>
        </w:rPr>
        <w:t>）》、《丹阳市土地利用总体规划（</w:t>
      </w:r>
      <w:r w:rsidRPr="00B569E7">
        <w:rPr>
          <w:rFonts w:hint="eastAsia"/>
          <w:color w:val="000000" w:themeColor="text1"/>
        </w:rPr>
        <w:t>2006-2020</w:t>
      </w:r>
      <w:r w:rsidRPr="00B569E7">
        <w:rPr>
          <w:rFonts w:hint="eastAsia"/>
          <w:color w:val="000000" w:themeColor="text1"/>
        </w:rPr>
        <w:t>年）》等规划中的相关内容基本协调。</w:t>
      </w:r>
    </w:p>
    <w:p w14:paraId="20F25B5F" w14:textId="39CEF9F8" w:rsidR="00377318" w:rsidRPr="00B569E7" w:rsidRDefault="00C20933" w:rsidP="00C20933">
      <w:pPr>
        <w:ind w:firstLine="560"/>
        <w:rPr>
          <w:color w:val="000000" w:themeColor="text1"/>
        </w:rPr>
      </w:pPr>
      <w:r w:rsidRPr="00B569E7">
        <w:rPr>
          <w:rFonts w:hint="eastAsia"/>
          <w:color w:val="000000" w:themeColor="text1"/>
          <w:szCs w:val="30"/>
        </w:rPr>
        <w:t>本次规划的环境保护及污染防治内容与《国务院关于印发大气污染防治行动计划的通知》（国发〔</w:t>
      </w:r>
      <w:r w:rsidRPr="00B569E7">
        <w:rPr>
          <w:rFonts w:hint="eastAsia"/>
          <w:color w:val="000000" w:themeColor="text1"/>
          <w:szCs w:val="30"/>
        </w:rPr>
        <w:t>2013</w:t>
      </w:r>
      <w:r w:rsidRPr="00B569E7">
        <w:rPr>
          <w:rFonts w:hint="eastAsia"/>
          <w:color w:val="000000" w:themeColor="text1"/>
          <w:szCs w:val="30"/>
        </w:rPr>
        <w:t>〕</w:t>
      </w:r>
      <w:r w:rsidRPr="00B569E7">
        <w:rPr>
          <w:rFonts w:hint="eastAsia"/>
          <w:color w:val="000000" w:themeColor="text1"/>
          <w:szCs w:val="30"/>
        </w:rPr>
        <w:t>37</w:t>
      </w:r>
      <w:r w:rsidRPr="00B569E7">
        <w:rPr>
          <w:rFonts w:hint="eastAsia"/>
          <w:color w:val="000000" w:themeColor="text1"/>
          <w:szCs w:val="30"/>
        </w:rPr>
        <w:t>号）、《国务院关于印发水</w:t>
      </w:r>
      <w:r w:rsidRPr="00B569E7">
        <w:rPr>
          <w:rFonts w:hint="eastAsia"/>
          <w:color w:val="000000" w:themeColor="text1"/>
          <w:szCs w:val="30"/>
        </w:rPr>
        <w:lastRenderedPageBreak/>
        <w:t>污染防治行动计划的通知》（国发〔</w:t>
      </w:r>
      <w:r w:rsidRPr="00B569E7">
        <w:rPr>
          <w:rFonts w:hint="eastAsia"/>
          <w:color w:val="000000" w:themeColor="text1"/>
          <w:szCs w:val="30"/>
        </w:rPr>
        <w:t>2015</w:t>
      </w:r>
      <w:r w:rsidRPr="00B569E7">
        <w:rPr>
          <w:rFonts w:hint="eastAsia"/>
          <w:color w:val="000000" w:themeColor="text1"/>
          <w:szCs w:val="30"/>
        </w:rPr>
        <w:t>〕</w:t>
      </w:r>
      <w:r w:rsidRPr="00B569E7">
        <w:rPr>
          <w:rFonts w:hint="eastAsia"/>
          <w:color w:val="000000" w:themeColor="text1"/>
          <w:szCs w:val="30"/>
        </w:rPr>
        <w:t>17</w:t>
      </w:r>
      <w:r w:rsidRPr="00B569E7">
        <w:rPr>
          <w:rFonts w:hint="eastAsia"/>
          <w:color w:val="000000" w:themeColor="text1"/>
          <w:szCs w:val="30"/>
        </w:rPr>
        <w:t>号）、生态红线区域保护规划、《全面加强生态环境保护坚决打好污染防治攻坚战》、《打赢蓝天保卫战三年行动计划》等相关内容协调</w:t>
      </w:r>
      <w:r w:rsidRPr="00B569E7">
        <w:rPr>
          <w:color w:val="000000" w:themeColor="text1"/>
        </w:rPr>
        <w:t>。</w:t>
      </w:r>
    </w:p>
    <w:p w14:paraId="0F7E8761" w14:textId="77777777" w:rsidR="00A95DF6" w:rsidRPr="00B569E7" w:rsidRDefault="000E0392" w:rsidP="00A95DF6">
      <w:pPr>
        <w:keepNext/>
        <w:keepLines/>
        <w:spacing w:beforeLines="50" w:before="156" w:afterLines="50" w:after="156"/>
        <w:ind w:firstLineChars="0" w:firstLine="0"/>
        <w:outlineLvl w:val="1"/>
        <w:rPr>
          <w:b/>
          <w:bCs/>
          <w:color w:val="000000" w:themeColor="text1"/>
          <w:sz w:val="32"/>
          <w:szCs w:val="32"/>
        </w:rPr>
      </w:pPr>
      <w:r w:rsidRPr="00B569E7">
        <w:rPr>
          <w:rFonts w:hint="eastAsia"/>
          <w:b/>
          <w:bCs/>
          <w:color w:val="000000" w:themeColor="text1"/>
          <w:sz w:val="32"/>
          <w:szCs w:val="32"/>
        </w:rPr>
        <w:t>6</w:t>
      </w:r>
      <w:r w:rsidR="00A95DF6" w:rsidRPr="00B569E7">
        <w:rPr>
          <w:rFonts w:hint="eastAsia"/>
          <w:b/>
          <w:bCs/>
          <w:color w:val="000000" w:themeColor="text1"/>
          <w:sz w:val="32"/>
          <w:szCs w:val="32"/>
        </w:rPr>
        <w:t xml:space="preserve">. </w:t>
      </w:r>
      <w:r w:rsidR="00A95DF6" w:rsidRPr="00B569E7">
        <w:rPr>
          <w:rFonts w:hint="eastAsia"/>
          <w:b/>
          <w:bCs/>
          <w:color w:val="000000" w:themeColor="text1"/>
          <w:sz w:val="32"/>
          <w:szCs w:val="32"/>
        </w:rPr>
        <w:t>规划方案优化调整建议</w:t>
      </w:r>
    </w:p>
    <w:p w14:paraId="181E02A1"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1</w:t>
      </w:r>
      <w:r w:rsidRPr="00B569E7">
        <w:rPr>
          <w:rFonts w:hint="eastAsia"/>
          <w:color w:val="000000" w:themeColor="text1"/>
        </w:rPr>
        <w:t>）加强与上位规划的协调性；</w:t>
      </w:r>
    </w:p>
    <w:p w14:paraId="5257A318" w14:textId="77777777" w:rsidR="00C20933"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2</w:t>
      </w:r>
      <w:r w:rsidRPr="00B569E7">
        <w:rPr>
          <w:rFonts w:hint="eastAsia"/>
          <w:color w:val="000000" w:themeColor="text1"/>
        </w:rPr>
        <w:t>）完善环保基础设施建设；</w:t>
      </w:r>
    </w:p>
    <w:p w14:paraId="2FC206B1" w14:textId="0718A9F0" w:rsidR="00AA55F4" w:rsidRPr="00B569E7" w:rsidRDefault="00C20933" w:rsidP="00C20933">
      <w:pPr>
        <w:ind w:firstLine="560"/>
        <w:rPr>
          <w:color w:val="000000" w:themeColor="text1"/>
        </w:rPr>
      </w:pPr>
      <w:r w:rsidRPr="00B569E7">
        <w:rPr>
          <w:rFonts w:hint="eastAsia"/>
          <w:color w:val="000000" w:themeColor="text1"/>
        </w:rPr>
        <w:t>（</w:t>
      </w:r>
      <w:r w:rsidRPr="00B569E7">
        <w:rPr>
          <w:rFonts w:hint="eastAsia"/>
          <w:color w:val="000000" w:themeColor="text1"/>
        </w:rPr>
        <w:t>3</w:t>
      </w:r>
      <w:r w:rsidRPr="00B569E7">
        <w:rPr>
          <w:rFonts w:hint="eastAsia"/>
          <w:color w:val="000000" w:themeColor="text1"/>
        </w:rPr>
        <w:t>）优化生态空间布局及隔离防护</w:t>
      </w:r>
      <w:r w:rsidR="000918DD" w:rsidRPr="00B569E7">
        <w:rPr>
          <w:rFonts w:hint="eastAsia"/>
          <w:color w:val="000000" w:themeColor="text1"/>
        </w:rPr>
        <w:t>。</w:t>
      </w:r>
    </w:p>
    <w:p w14:paraId="41877D22" w14:textId="77777777" w:rsidR="000E0392" w:rsidRPr="00B569E7" w:rsidRDefault="000E0392" w:rsidP="000E0392">
      <w:pPr>
        <w:keepNext/>
        <w:keepLines/>
        <w:spacing w:beforeLines="50" w:before="156" w:afterLines="50" w:after="156"/>
        <w:ind w:firstLineChars="0" w:firstLine="0"/>
        <w:outlineLvl w:val="1"/>
        <w:rPr>
          <w:b/>
          <w:bCs/>
          <w:color w:val="000000" w:themeColor="text1"/>
          <w:sz w:val="32"/>
          <w:szCs w:val="32"/>
        </w:rPr>
      </w:pPr>
      <w:r w:rsidRPr="00B569E7">
        <w:rPr>
          <w:rFonts w:hint="eastAsia"/>
          <w:b/>
          <w:bCs/>
          <w:color w:val="000000" w:themeColor="text1"/>
          <w:sz w:val="32"/>
          <w:szCs w:val="32"/>
        </w:rPr>
        <w:t xml:space="preserve">7. </w:t>
      </w:r>
      <w:r w:rsidRPr="00B569E7">
        <w:rPr>
          <w:rFonts w:hint="eastAsia"/>
          <w:b/>
          <w:bCs/>
          <w:color w:val="000000" w:themeColor="text1"/>
          <w:sz w:val="32"/>
          <w:szCs w:val="32"/>
        </w:rPr>
        <w:t>区域资源与环境承载力分析</w:t>
      </w:r>
    </w:p>
    <w:p w14:paraId="05D84A1C" w14:textId="77777777" w:rsidR="000E0392" w:rsidRPr="00B569E7" w:rsidRDefault="000E0392" w:rsidP="000E0392">
      <w:pPr>
        <w:spacing w:line="240" w:lineRule="auto"/>
        <w:ind w:firstLineChars="0" w:firstLine="0"/>
        <w:outlineLvl w:val="2"/>
        <w:rPr>
          <w:b/>
          <w:color w:val="000000" w:themeColor="text1"/>
        </w:rPr>
      </w:pPr>
      <w:r w:rsidRPr="00B569E7">
        <w:rPr>
          <w:b/>
          <w:color w:val="000000" w:themeColor="text1"/>
        </w:rPr>
        <w:t xml:space="preserve">7.1 </w:t>
      </w:r>
      <w:r w:rsidRPr="00B569E7">
        <w:rPr>
          <w:rFonts w:hint="eastAsia"/>
          <w:b/>
          <w:color w:val="000000" w:themeColor="text1"/>
        </w:rPr>
        <w:t>土地资源承载力分析</w:t>
      </w:r>
      <w:r w:rsidRPr="00B569E7">
        <w:rPr>
          <w:b/>
          <w:color w:val="000000" w:themeColor="text1"/>
        </w:rPr>
        <w:t xml:space="preserve"> </w:t>
      </w:r>
    </w:p>
    <w:p w14:paraId="559FD5F5" w14:textId="77777777" w:rsidR="000E0392" w:rsidRPr="00B569E7" w:rsidRDefault="000E0392" w:rsidP="000E0392">
      <w:pPr>
        <w:ind w:firstLine="560"/>
        <w:rPr>
          <w:color w:val="000000" w:themeColor="text1"/>
        </w:rPr>
      </w:pPr>
      <w:r w:rsidRPr="00B569E7">
        <w:rPr>
          <w:rFonts w:hint="eastAsia"/>
          <w:color w:val="000000" w:themeColor="text1"/>
        </w:rPr>
        <w:t>对照国家建设用地标准进行分析，规划期</w:t>
      </w:r>
      <w:r w:rsidR="00D310C3" w:rsidRPr="00B569E7">
        <w:rPr>
          <w:rFonts w:hint="eastAsia"/>
          <w:color w:val="000000" w:themeColor="text1"/>
        </w:rPr>
        <w:t>园区</w:t>
      </w:r>
      <w:r w:rsidRPr="00B569E7">
        <w:rPr>
          <w:rFonts w:hint="eastAsia"/>
          <w:color w:val="000000" w:themeColor="text1"/>
        </w:rPr>
        <w:t>土地资源可以满足本园区人口增长的需要。</w:t>
      </w:r>
    </w:p>
    <w:p w14:paraId="6FE00446" w14:textId="77777777" w:rsidR="000E0392" w:rsidRPr="00B569E7" w:rsidRDefault="000E0392" w:rsidP="000E0392">
      <w:pPr>
        <w:spacing w:line="240" w:lineRule="auto"/>
        <w:ind w:firstLineChars="0" w:firstLine="0"/>
        <w:outlineLvl w:val="2"/>
        <w:rPr>
          <w:b/>
          <w:color w:val="000000" w:themeColor="text1"/>
        </w:rPr>
      </w:pPr>
      <w:r w:rsidRPr="00B569E7">
        <w:rPr>
          <w:b/>
          <w:color w:val="000000" w:themeColor="text1"/>
        </w:rPr>
        <w:t xml:space="preserve">7.2 </w:t>
      </w:r>
      <w:r w:rsidRPr="00B569E7">
        <w:rPr>
          <w:rFonts w:hint="eastAsia"/>
          <w:b/>
          <w:color w:val="000000" w:themeColor="text1"/>
        </w:rPr>
        <w:t>水资源承载力分析</w:t>
      </w:r>
      <w:r w:rsidRPr="00B569E7">
        <w:rPr>
          <w:b/>
          <w:color w:val="000000" w:themeColor="text1"/>
        </w:rPr>
        <w:t xml:space="preserve"> </w:t>
      </w:r>
    </w:p>
    <w:p w14:paraId="0010DD55" w14:textId="23AF7FB4" w:rsidR="000E0392" w:rsidRPr="00B569E7" w:rsidRDefault="000E0392" w:rsidP="000E0392">
      <w:pPr>
        <w:ind w:firstLine="560"/>
        <w:rPr>
          <w:color w:val="000000" w:themeColor="text1"/>
        </w:rPr>
      </w:pPr>
      <w:r w:rsidRPr="00B569E7">
        <w:rPr>
          <w:rFonts w:hint="eastAsia"/>
          <w:color w:val="000000" w:themeColor="text1"/>
        </w:rPr>
        <w:t>根据规划水资源需求量预测结果，规划期末主要用水为漏损及未预见用水、生态用水、企业用水等综合用水，本区域地处水资源丰富的平原水网地区，水面生态需水量能得到保障。</w:t>
      </w:r>
      <w:r w:rsidR="000918DD" w:rsidRPr="00B569E7">
        <w:rPr>
          <w:rFonts w:hint="eastAsia"/>
          <w:color w:val="000000" w:themeColor="text1"/>
        </w:rPr>
        <w:t>园区由</w:t>
      </w:r>
      <w:r w:rsidR="004F45C6" w:rsidRPr="00B569E7">
        <w:rPr>
          <w:rFonts w:hint="eastAsia"/>
          <w:color w:val="000000" w:themeColor="text1"/>
        </w:rPr>
        <w:t>长湾水厂和普善水厂</w:t>
      </w:r>
      <w:r w:rsidR="000918DD" w:rsidRPr="00B569E7">
        <w:rPr>
          <w:rFonts w:hint="eastAsia"/>
          <w:color w:val="000000" w:themeColor="text1"/>
        </w:rPr>
        <w:t>集中统一供水，日供水能力可达</w:t>
      </w:r>
      <w:r w:rsidR="004F45C6" w:rsidRPr="00B569E7">
        <w:rPr>
          <w:color w:val="000000" w:themeColor="text1"/>
        </w:rPr>
        <w:t>20</w:t>
      </w:r>
      <w:r w:rsidR="000918DD" w:rsidRPr="00B569E7">
        <w:rPr>
          <w:rFonts w:hint="eastAsia"/>
          <w:color w:val="000000" w:themeColor="text1"/>
        </w:rPr>
        <w:t>万吨。由水资源需求分析可知，规划期末园区综合用水量占</w:t>
      </w:r>
      <w:r w:rsidR="004F45C6" w:rsidRPr="00B569E7">
        <w:rPr>
          <w:rFonts w:hint="eastAsia"/>
          <w:color w:val="000000" w:themeColor="text1"/>
        </w:rPr>
        <w:t>长湾水厂和普善水厂</w:t>
      </w:r>
      <w:r w:rsidR="000918DD" w:rsidRPr="00B569E7">
        <w:rPr>
          <w:rFonts w:hint="eastAsia"/>
          <w:color w:val="000000" w:themeColor="text1"/>
        </w:rPr>
        <w:t>供水能力的</w:t>
      </w:r>
      <w:r w:rsidR="004F45C6" w:rsidRPr="00B569E7">
        <w:rPr>
          <w:color w:val="000000" w:themeColor="text1"/>
        </w:rPr>
        <w:t>7.45</w:t>
      </w:r>
      <w:r w:rsidR="000918DD" w:rsidRPr="00B569E7">
        <w:rPr>
          <w:rFonts w:hint="eastAsia"/>
          <w:color w:val="000000" w:themeColor="text1"/>
        </w:rPr>
        <w:t>%</w:t>
      </w:r>
      <w:r w:rsidR="000918DD" w:rsidRPr="00B569E7">
        <w:rPr>
          <w:rFonts w:hint="eastAsia"/>
          <w:color w:val="000000" w:themeColor="text1"/>
        </w:rPr>
        <w:t>，因此区域供水能力能够满足园区的用水需求。</w:t>
      </w:r>
    </w:p>
    <w:p w14:paraId="2207A893" w14:textId="77777777" w:rsidR="000E0392" w:rsidRPr="00B569E7" w:rsidRDefault="000E0392" w:rsidP="000E0392">
      <w:pPr>
        <w:spacing w:line="240" w:lineRule="auto"/>
        <w:ind w:firstLineChars="0" w:firstLine="0"/>
        <w:outlineLvl w:val="2"/>
        <w:rPr>
          <w:b/>
          <w:color w:val="000000" w:themeColor="text1"/>
        </w:rPr>
      </w:pPr>
      <w:r w:rsidRPr="00B569E7">
        <w:rPr>
          <w:b/>
          <w:color w:val="000000" w:themeColor="text1"/>
        </w:rPr>
        <w:t>7.3</w:t>
      </w:r>
      <w:r w:rsidRPr="00B569E7">
        <w:rPr>
          <w:rFonts w:hint="eastAsia"/>
          <w:b/>
          <w:color w:val="000000" w:themeColor="text1"/>
        </w:rPr>
        <w:t>大气环境承载力分析</w:t>
      </w:r>
      <w:r w:rsidRPr="00B569E7">
        <w:rPr>
          <w:b/>
          <w:color w:val="000000" w:themeColor="text1"/>
        </w:rPr>
        <w:t xml:space="preserve"> </w:t>
      </w:r>
    </w:p>
    <w:p w14:paraId="1ADAC6B4" w14:textId="77777777" w:rsidR="000E0392" w:rsidRPr="00B569E7" w:rsidRDefault="000E0392" w:rsidP="000E0392">
      <w:pPr>
        <w:ind w:firstLine="560"/>
        <w:rPr>
          <w:color w:val="000000" w:themeColor="text1"/>
        </w:rPr>
      </w:pPr>
      <w:r w:rsidRPr="00B569E7">
        <w:rPr>
          <w:rFonts w:hint="eastAsia"/>
          <w:color w:val="000000" w:themeColor="text1"/>
        </w:rPr>
        <w:t>根据大气源强预测结果，结合环境容量，预测未来区域大气余量，</w:t>
      </w:r>
      <w:r w:rsidR="00D310C3" w:rsidRPr="00B569E7">
        <w:rPr>
          <w:rFonts w:hint="eastAsia"/>
          <w:color w:val="000000" w:themeColor="text1"/>
        </w:rPr>
        <w:t>园区</w:t>
      </w:r>
      <w:r w:rsidRPr="00B569E7">
        <w:rPr>
          <w:rFonts w:hint="eastAsia"/>
          <w:color w:val="000000" w:themeColor="text1"/>
        </w:rPr>
        <w:t>规划实施后，其大气污染物各因子的新增排放量均在区域剩余环境容量之内，能够支持本区域的规划发展。</w:t>
      </w:r>
    </w:p>
    <w:p w14:paraId="5605AA73" w14:textId="77777777" w:rsidR="000E0392" w:rsidRPr="00B569E7" w:rsidRDefault="000E0392" w:rsidP="000E0392">
      <w:pPr>
        <w:spacing w:line="240" w:lineRule="auto"/>
        <w:ind w:firstLineChars="0" w:firstLine="0"/>
        <w:outlineLvl w:val="2"/>
        <w:rPr>
          <w:b/>
          <w:color w:val="000000" w:themeColor="text1"/>
        </w:rPr>
      </w:pPr>
      <w:r w:rsidRPr="00B569E7">
        <w:rPr>
          <w:b/>
          <w:color w:val="000000" w:themeColor="text1"/>
        </w:rPr>
        <w:t xml:space="preserve">7.4 </w:t>
      </w:r>
      <w:r w:rsidRPr="00B569E7">
        <w:rPr>
          <w:rFonts w:hint="eastAsia"/>
          <w:b/>
          <w:color w:val="000000" w:themeColor="text1"/>
        </w:rPr>
        <w:t>水环境承载力分析</w:t>
      </w:r>
      <w:r w:rsidRPr="00B569E7">
        <w:rPr>
          <w:b/>
          <w:color w:val="000000" w:themeColor="text1"/>
        </w:rPr>
        <w:t xml:space="preserve"> </w:t>
      </w:r>
    </w:p>
    <w:p w14:paraId="3268ED6C" w14:textId="1F53688D" w:rsidR="000E0392" w:rsidRPr="00B569E7" w:rsidRDefault="000918DD" w:rsidP="000E0392">
      <w:pPr>
        <w:ind w:firstLine="560"/>
        <w:rPr>
          <w:color w:val="000000" w:themeColor="text1"/>
        </w:rPr>
      </w:pPr>
      <w:r w:rsidRPr="00B569E7">
        <w:rPr>
          <w:rFonts w:hint="eastAsia"/>
          <w:color w:val="000000" w:themeColor="text1"/>
        </w:rPr>
        <w:t>规划期内</w:t>
      </w:r>
      <w:r w:rsidR="004F45C6" w:rsidRPr="00B569E7">
        <w:rPr>
          <w:rFonts w:hint="eastAsia"/>
          <w:bCs/>
          <w:color w:val="000000" w:themeColor="text1"/>
        </w:rPr>
        <w:t>丹阳市生命科学产业园核心区</w:t>
      </w:r>
      <w:r w:rsidR="003754A3" w:rsidRPr="00B569E7">
        <w:rPr>
          <w:rFonts w:hint="eastAsia"/>
          <w:bCs/>
          <w:color w:val="000000" w:themeColor="text1"/>
        </w:rPr>
        <w:t>产生的</w:t>
      </w:r>
      <w:r w:rsidR="003754A3" w:rsidRPr="00B569E7">
        <w:rPr>
          <w:rFonts w:hint="eastAsia"/>
          <w:color w:val="000000" w:themeColor="text1"/>
          <w:szCs w:val="28"/>
        </w:rPr>
        <w:t>污废水经必要预处理后接入污水管网，沪蓉高速以北区域接入开发区第二污水处理厂</w:t>
      </w:r>
      <w:r w:rsidR="003754A3" w:rsidRPr="00B569E7">
        <w:rPr>
          <w:rFonts w:hint="eastAsia"/>
          <w:color w:val="000000" w:themeColor="text1"/>
          <w:szCs w:val="28"/>
        </w:rPr>
        <w:lastRenderedPageBreak/>
        <w:t>集中处理，沪蓉高速以南区域接入石城污水处理厂集中处理</w:t>
      </w:r>
      <w:r w:rsidR="003754A3" w:rsidRPr="00B569E7">
        <w:rPr>
          <w:rFonts w:ascii="宋体" w:eastAsia="宋体" w:hAnsi="宋体" w:cs="宋体" w:hint="eastAsia"/>
          <w:color w:val="000000" w:themeColor="text1"/>
          <w:szCs w:val="28"/>
        </w:rPr>
        <w:t>。</w:t>
      </w:r>
      <w:r w:rsidR="003754A3" w:rsidRPr="00B569E7">
        <w:rPr>
          <w:rFonts w:hint="eastAsia"/>
          <w:bCs/>
          <w:color w:val="000000" w:themeColor="text1"/>
        </w:rPr>
        <w:t>根据排水可行性分析，区域废水分区接管进入开发区</w:t>
      </w:r>
      <w:r w:rsidR="003754A3" w:rsidRPr="00B569E7">
        <w:rPr>
          <w:rFonts w:hint="eastAsia"/>
          <w:color w:val="000000" w:themeColor="text1"/>
          <w:szCs w:val="28"/>
        </w:rPr>
        <w:t>第二污水厂和石城污水处理厂集中处理具有可行性。</w:t>
      </w:r>
      <w:r w:rsidR="003754A3" w:rsidRPr="00B569E7">
        <w:rPr>
          <w:rFonts w:hint="eastAsia"/>
          <w:bCs/>
          <w:color w:val="000000" w:themeColor="text1"/>
        </w:rPr>
        <w:t>因此，在核心区污废水正常接管处理的基础上，区域水环境容量可容纳规划区域总废水</w:t>
      </w:r>
      <w:r w:rsidRPr="00B569E7">
        <w:rPr>
          <w:rFonts w:hint="eastAsia"/>
          <w:color w:val="000000" w:themeColor="text1"/>
        </w:rPr>
        <w:t>。</w:t>
      </w:r>
    </w:p>
    <w:p w14:paraId="7E69146F" w14:textId="77777777" w:rsidR="00F7559C" w:rsidRPr="00B569E7" w:rsidRDefault="00F7559C" w:rsidP="00F7559C">
      <w:pPr>
        <w:keepNext/>
        <w:keepLines/>
        <w:spacing w:beforeLines="50" w:before="156" w:afterLines="50" w:after="156"/>
        <w:ind w:firstLineChars="0" w:firstLine="0"/>
        <w:outlineLvl w:val="1"/>
        <w:rPr>
          <w:b/>
          <w:bCs/>
          <w:color w:val="000000" w:themeColor="text1"/>
          <w:sz w:val="32"/>
          <w:szCs w:val="32"/>
        </w:rPr>
      </w:pPr>
      <w:r w:rsidRPr="00B569E7">
        <w:rPr>
          <w:b/>
          <w:bCs/>
          <w:color w:val="000000" w:themeColor="text1"/>
          <w:sz w:val="32"/>
          <w:szCs w:val="32"/>
        </w:rPr>
        <w:t xml:space="preserve">8 </w:t>
      </w:r>
      <w:r w:rsidRPr="00B569E7">
        <w:rPr>
          <w:rFonts w:hint="eastAsia"/>
          <w:b/>
          <w:bCs/>
          <w:color w:val="000000" w:themeColor="text1"/>
          <w:sz w:val="32"/>
          <w:szCs w:val="32"/>
        </w:rPr>
        <w:t>公众参与方案</w:t>
      </w:r>
      <w:r w:rsidRPr="00B569E7">
        <w:rPr>
          <w:b/>
          <w:bCs/>
          <w:color w:val="000000" w:themeColor="text1"/>
          <w:sz w:val="32"/>
          <w:szCs w:val="32"/>
        </w:rPr>
        <w:t xml:space="preserve"> </w:t>
      </w:r>
    </w:p>
    <w:p w14:paraId="2041DC1D" w14:textId="77777777" w:rsidR="00F7559C" w:rsidRPr="00B569E7" w:rsidRDefault="00F7559C" w:rsidP="00F7559C">
      <w:pPr>
        <w:ind w:firstLine="560"/>
        <w:rPr>
          <w:color w:val="000000" w:themeColor="text1"/>
        </w:rPr>
      </w:pPr>
      <w:r w:rsidRPr="00B569E7">
        <w:rPr>
          <w:rFonts w:hint="eastAsia"/>
          <w:color w:val="000000" w:themeColor="text1"/>
        </w:rPr>
        <w:t>（</w:t>
      </w:r>
      <w:r w:rsidRPr="00B569E7">
        <w:rPr>
          <w:color w:val="000000" w:themeColor="text1"/>
        </w:rPr>
        <w:t>1</w:t>
      </w:r>
      <w:r w:rsidRPr="00B569E7">
        <w:rPr>
          <w:rFonts w:hint="eastAsia"/>
          <w:color w:val="000000" w:themeColor="text1"/>
        </w:rPr>
        <w:t>）公开环境信息的次数、内容、方式</w:t>
      </w:r>
    </w:p>
    <w:p w14:paraId="19A60CB2" w14:textId="5461AB1D" w:rsidR="00F7559C" w:rsidRPr="00B569E7" w:rsidRDefault="00F7559C" w:rsidP="00F7559C">
      <w:pPr>
        <w:ind w:firstLine="560"/>
        <w:rPr>
          <w:color w:val="000000" w:themeColor="text1"/>
        </w:rPr>
      </w:pPr>
      <w:r w:rsidRPr="00B569E7">
        <w:rPr>
          <w:rFonts w:hint="eastAsia"/>
          <w:color w:val="000000" w:themeColor="text1"/>
        </w:rPr>
        <w:t>本项目环境影响评价第一次信息发布于</w:t>
      </w:r>
      <w:r w:rsidRPr="00B569E7">
        <w:rPr>
          <w:color w:val="000000" w:themeColor="text1"/>
        </w:rPr>
        <w:t>20</w:t>
      </w:r>
      <w:r w:rsidR="00EE3151" w:rsidRPr="00B569E7">
        <w:rPr>
          <w:color w:val="000000" w:themeColor="text1"/>
        </w:rPr>
        <w:t>20</w:t>
      </w:r>
      <w:r w:rsidRPr="00B569E7">
        <w:rPr>
          <w:rFonts w:hint="eastAsia"/>
          <w:color w:val="000000" w:themeColor="text1"/>
        </w:rPr>
        <w:t>年</w:t>
      </w:r>
      <w:r w:rsidR="00C20933" w:rsidRPr="00B569E7">
        <w:rPr>
          <w:color w:val="000000" w:themeColor="text1"/>
        </w:rPr>
        <w:t>6</w:t>
      </w:r>
      <w:r w:rsidRPr="00B569E7">
        <w:rPr>
          <w:rFonts w:hint="eastAsia"/>
          <w:color w:val="000000" w:themeColor="text1"/>
        </w:rPr>
        <w:t>月</w:t>
      </w:r>
      <w:r w:rsidR="00C20933" w:rsidRPr="00B569E7">
        <w:rPr>
          <w:color w:val="000000" w:themeColor="text1"/>
        </w:rPr>
        <w:t>3</w:t>
      </w:r>
      <w:r w:rsidRPr="00B569E7">
        <w:rPr>
          <w:rFonts w:hint="eastAsia"/>
          <w:color w:val="000000" w:themeColor="text1"/>
        </w:rPr>
        <w:t>日通过</w:t>
      </w:r>
      <w:r w:rsidR="00C20933" w:rsidRPr="00B569E7">
        <w:rPr>
          <w:rFonts w:hint="eastAsia"/>
          <w:color w:val="000000" w:themeColor="text1"/>
        </w:rPr>
        <w:t>江苏省丹阳经济开发区网站</w:t>
      </w:r>
      <w:r w:rsidR="00B502E6" w:rsidRPr="00B569E7">
        <w:rPr>
          <w:rFonts w:hint="eastAsia"/>
          <w:color w:val="000000" w:themeColor="text1"/>
        </w:rPr>
        <w:t>公开</w:t>
      </w:r>
      <w:r w:rsidRPr="00B569E7">
        <w:rPr>
          <w:rFonts w:hint="eastAsia"/>
          <w:color w:val="000000" w:themeColor="text1"/>
        </w:rPr>
        <w:t>发布，对本园区的基本概况和环评的主要工作内容作了介绍。</w:t>
      </w:r>
    </w:p>
    <w:p w14:paraId="1241B912" w14:textId="1E63CAFC" w:rsidR="00F7559C" w:rsidRPr="00B569E7" w:rsidRDefault="00F7559C" w:rsidP="00F7559C">
      <w:pPr>
        <w:ind w:firstLine="560"/>
        <w:rPr>
          <w:color w:val="000000" w:themeColor="text1"/>
        </w:rPr>
      </w:pPr>
      <w:r w:rsidRPr="00B569E7">
        <w:rPr>
          <w:rFonts w:hint="eastAsia"/>
          <w:color w:val="000000" w:themeColor="text1"/>
        </w:rPr>
        <w:t>本项目环境影响评价第二次信息将通过</w:t>
      </w:r>
      <w:r w:rsidR="00C20933" w:rsidRPr="00B569E7">
        <w:rPr>
          <w:rFonts w:hint="eastAsia"/>
          <w:color w:val="000000" w:themeColor="text1"/>
        </w:rPr>
        <w:t>江苏省丹阳经济开发区网站</w:t>
      </w:r>
      <w:r w:rsidRPr="00B569E7">
        <w:rPr>
          <w:rFonts w:hint="eastAsia"/>
          <w:color w:val="000000" w:themeColor="text1"/>
        </w:rPr>
        <w:t>公开发布，对园区的情况和环评的主要工作内容作进一步介绍，并同时链接公布本报告书简本。</w:t>
      </w:r>
    </w:p>
    <w:p w14:paraId="7E65A80D" w14:textId="77777777" w:rsidR="00F7559C" w:rsidRPr="00B569E7" w:rsidRDefault="00F7559C" w:rsidP="00F7559C">
      <w:pPr>
        <w:ind w:firstLine="560"/>
        <w:rPr>
          <w:color w:val="000000" w:themeColor="text1"/>
        </w:rPr>
      </w:pPr>
      <w:r w:rsidRPr="00B569E7">
        <w:rPr>
          <w:rFonts w:hint="eastAsia"/>
          <w:color w:val="000000" w:themeColor="text1"/>
        </w:rPr>
        <w:t>（</w:t>
      </w:r>
      <w:r w:rsidRPr="00B569E7">
        <w:rPr>
          <w:color w:val="000000" w:themeColor="text1"/>
        </w:rPr>
        <w:t>2</w:t>
      </w:r>
      <w:r w:rsidRPr="00B569E7">
        <w:rPr>
          <w:rFonts w:hint="eastAsia"/>
          <w:color w:val="000000" w:themeColor="text1"/>
        </w:rPr>
        <w:t>）征求公众意见的范围、次数、形式</w:t>
      </w:r>
    </w:p>
    <w:p w14:paraId="1CECE3A0" w14:textId="77777777" w:rsidR="00F7559C" w:rsidRPr="00B569E7" w:rsidRDefault="00F7559C" w:rsidP="00F7559C">
      <w:pPr>
        <w:ind w:firstLine="560"/>
        <w:rPr>
          <w:color w:val="000000" w:themeColor="text1"/>
        </w:rPr>
      </w:pPr>
      <w:r w:rsidRPr="00B569E7">
        <w:rPr>
          <w:rFonts w:hint="eastAsia"/>
          <w:color w:val="000000" w:themeColor="text1"/>
        </w:rPr>
        <w:t>公众参与的对象包括园区涉及的环境敏感目标，公众可在网上公示期间向建设单位、评价机构发送电子邮件、传真和信函等方式发表意见。</w:t>
      </w:r>
    </w:p>
    <w:p w14:paraId="46E52FFD" w14:textId="77777777" w:rsidR="00F7559C" w:rsidRPr="00B569E7" w:rsidRDefault="00F7559C" w:rsidP="00F7559C">
      <w:pPr>
        <w:ind w:firstLine="560"/>
        <w:rPr>
          <w:color w:val="000000" w:themeColor="text1"/>
        </w:rPr>
      </w:pPr>
      <w:r w:rsidRPr="00B569E7">
        <w:rPr>
          <w:rFonts w:hint="eastAsia"/>
          <w:color w:val="000000" w:themeColor="text1"/>
        </w:rPr>
        <w:t>（</w:t>
      </w:r>
      <w:r w:rsidRPr="00B569E7">
        <w:rPr>
          <w:color w:val="000000" w:themeColor="text1"/>
        </w:rPr>
        <w:t>3</w:t>
      </w:r>
      <w:r w:rsidRPr="00B569E7">
        <w:rPr>
          <w:rFonts w:hint="eastAsia"/>
          <w:color w:val="000000" w:themeColor="text1"/>
        </w:rPr>
        <w:t>）公众参与的组织形式</w:t>
      </w:r>
    </w:p>
    <w:p w14:paraId="616EE5F5" w14:textId="1903BE38" w:rsidR="000E0392" w:rsidRPr="00B569E7" w:rsidRDefault="00F7559C" w:rsidP="00F7559C">
      <w:pPr>
        <w:ind w:firstLine="560"/>
        <w:rPr>
          <w:color w:val="000000" w:themeColor="text1"/>
        </w:rPr>
      </w:pPr>
      <w:r w:rsidRPr="00B569E7">
        <w:rPr>
          <w:rFonts w:hint="eastAsia"/>
          <w:color w:val="000000" w:themeColor="text1"/>
        </w:rPr>
        <w:t>本项目公众参与将采取网上公示和现场公众意见问卷调查的形式开展。信息公开由</w:t>
      </w:r>
      <w:r w:rsidR="004F45C6" w:rsidRPr="00B569E7">
        <w:rPr>
          <w:rFonts w:hint="eastAsia"/>
          <w:color w:val="000000" w:themeColor="text1"/>
        </w:rPr>
        <w:t>江苏省丹阳经济开发区管委会</w:t>
      </w:r>
      <w:r w:rsidRPr="00B569E7">
        <w:rPr>
          <w:rFonts w:hint="eastAsia"/>
          <w:color w:val="000000" w:themeColor="text1"/>
        </w:rPr>
        <w:t>委托并确认公开内容后由南京大学环境规划设计研究院</w:t>
      </w:r>
      <w:r w:rsidR="004F45C6" w:rsidRPr="00B569E7">
        <w:rPr>
          <w:rFonts w:hint="eastAsia"/>
          <w:color w:val="000000" w:themeColor="text1"/>
        </w:rPr>
        <w:t>集团</w:t>
      </w:r>
      <w:r w:rsidRPr="00B569E7">
        <w:rPr>
          <w:rFonts w:hint="eastAsia"/>
          <w:color w:val="000000" w:themeColor="text1"/>
        </w:rPr>
        <w:t>股份公司执行。</w:t>
      </w:r>
    </w:p>
    <w:p w14:paraId="7678DB2A" w14:textId="77777777" w:rsidR="000C62A5" w:rsidRPr="00B569E7" w:rsidRDefault="00F7559C" w:rsidP="009A2755">
      <w:pPr>
        <w:keepNext/>
        <w:keepLines/>
        <w:spacing w:beforeLines="50" w:before="156" w:afterLines="50" w:after="156"/>
        <w:ind w:firstLineChars="0" w:firstLine="0"/>
        <w:outlineLvl w:val="1"/>
        <w:rPr>
          <w:b/>
          <w:bCs/>
          <w:color w:val="000000" w:themeColor="text1"/>
          <w:sz w:val="32"/>
          <w:szCs w:val="32"/>
        </w:rPr>
      </w:pPr>
      <w:r w:rsidRPr="00B569E7">
        <w:rPr>
          <w:rFonts w:hint="eastAsia"/>
          <w:b/>
          <w:bCs/>
          <w:color w:val="000000" w:themeColor="text1"/>
          <w:sz w:val="32"/>
          <w:szCs w:val="32"/>
        </w:rPr>
        <w:t>9</w:t>
      </w:r>
      <w:r w:rsidR="009A2755" w:rsidRPr="00B569E7">
        <w:rPr>
          <w:rFonts w:hint="eastAsia"/>
          <w:b/>
          <w:bCs/>
          <w:color w:val="000000" w:themeColor="text1"/>
          <w:sz w:val="32"/>
          <w:szCs w:val="32"/>
        </w:rPr>
        <w:t>.</w:t>
      </w:r>
      <w:r w:rsidR="009A2755" w:rsidRPr="00B569E7">
        <w:rPr>
          <w:rFonts w:hint="eastAsia"/>
          <w:b/>
          <w:bCs/>
          <w:color w:val="000000" w:themeColor="text1"/>
          <w:sz w:val="32"/>
          <w:szCs w:val="32"/>
        </w:rPr>
        <w:t>环境影响评价结论</w:t>
      </w:r>
    </w:p>
    <w:p w14:paraId="2FA7223A" w14:textId="07B88255" w:rsidR="000C0BBC" w:rsidRPr="00B569E7" w:rsidRDefault="004F45C6" w:rsidP="000C0BBC">
      <w:pPr>
        <w:ind w:firstLine="560"/>
        <w:rPr>
          <w:color w:val="000000" w:themeColor="text1"/>
        </w:rPr>
      </w:pPr>
      <w:r w:rsidRPr="00B569E7">
        <w:rPr>
          <w:rFonts w:hint="eastAsia"/>
          <w:bCs/>
          <w:color w:val="000000" w:themeColor="text1"/>
        </w:rPr>
        <w:t>在落实本报告要求的优化调整建议、污染控制和风险防范措施，保证园区周边及区内环境保护目标环境质量的前提下，丹阳市生命科学产业园核心区开发建设规划从环保角度论证可行</w:t>
      </w:r>
      <w:r w:rsidR="000C0BBC" w:rsidRPr="00B569E7">
        <w:rPr>
          <w:rFonts w:hint="eastAsia"/>
          <w:color w:val="000000" w:themeColor="text1"/>
        </w:rPr>
        <w:t>。</w:t>
      </w:r>
    </w:p>
    <w:p w14:paraId="72E10682" w14:textId="77777777" w:rsidR="00B86EEA" w:rsidRPr="00B569E7" w:rsidRDefault="00F7559C" w:rsidP="00B86EEA">
      <w:pPr>
        <w:keepNext/>
        <w:keepLines/>
        <w:spacing w:beforeLines="50" w:before="156" w:afterLines="50" w:after="156"/>
        <w:ind w:firstLineChars="0" w:firstLine="0"/>
        <w:outlineLvl w:val="1"/>
        <w:rPr>
          <w:b/>
          <w:bCs/>
          <w:color w:val="000000" w:themeColor="text1"/>
          <w:sz w:val="32"/>
          <w:szCs w:val="32"/>
        </w:rPr>
      </w:pPr>
      <w:r w:rsidRPr="00B569E7">
        <w:rPr>
          <w:rFonts w:hint="eastAsia"/>
          <w:b/>
          <w:bCs/>
          <w:color w:val="000000" w:themeColor="text1"/>
          <w:sz w:val="32"/>
          <w:szCs w:val="32"/>
        </w:rPr>
        <w:t>10</w:t>
      </w:r>
      <w:r w:rsidR="00B86EEA" w:rsidRPr="00B569E7">
        <w:rPr>
          <w:rFonts w:hint="eastAsia"/>
          <w:b/>
          <w:bCs/>
          <w:color w:val="000000" w:themeColor="text1"/>
          <w:sz w:val="32"/>
          <w:szCs w:val="32"/>
        </w:rPr>
        <w:t>.</w:t>
      </w:r>
      <w:r w:rsidRPr="00B569E7">
        <w:rPr>
          <w:rFonts w:hint="eastAsia"/>
          <w:b/>
          <w:bCs/>
          <w:color w:val="000000" w:themeColor="text1"/>
          <w:sz w:val="32"/>
          <w:szCs w:val="32"/>
        </w:rPr>
        <w:t>联系方式</w:t>
      </w:r>
    </w:p>
    <w:p w14:paraId="3DC3A95B" w14:textId="77777777" w:rsidR="000918DD" w:rsidRPr="00B569E7" w:rsidRDefault="000918DD" w:rsidP="000918DD">
      <w:pPr>
        <w:ind w:firstLine="560"/>
        <w:rPr>
          <w:color w:val="000000" w:themeColor="text1"/>
          <w:szCs w:val="28"/>
        </w:rPr>
      </w:pPr>
      <w:r w:rsidRPr="00B569E7">
        <w:rPr>
          <w:color w:val="000000" w:themeColor="text1"/>
          <w:szCs w:val="28"/>
        </w:rPr>
        <w:t>（</w:t>
      </w:r>
      <w:r w:rsidRPr="00B569E7">
        <w:rPr>
          <w:rFonts w:hint="eastAsia"/>
          <w:color w:val="000000" w:themeColor="text1"/>
          <w:szCs w:val="28"/>
        </w:rPr>
        <w:t>1</w:t>
      </w:r>
      <w:r w:rsidRPr="00B569E7">
        <w:rPr>
          <w:color w:val="000000" w:themeColor="text1"/>
          <w:szCs w:val="28"/>
        </w:rPr>
        <w:t>）</w:t>
      </w:r>
      <w:r w:rsidRPr="00B569E7">
        <w:rPr>
          <w:rFonts w:hint="eastAsia"/>
          <w:color w:val="000000" w:themeColor="text1"/>
          <w:szCs w:val="28"/>
        </w:rPr>
        <w:t>规划组织编制</w:t>
      </w:r>
      <w:r w:rsidRPr="00B569E7">
        <w:rPr>
          <w:color w:val="000000" w:themeColor="text1"/>
          <w:szCs w:val="28"/>
        </w:rPr>
        <w:t>单位联系方式</w:t>
      </w:r>
    </w:p>
    <w:p w14:paraId="1E6180FE" w14:textId="77777777" w:rsidR="004F45C6" w:rsidRPr="00B569E7" w:rsidRDefault="004F45C6" w:rsidP="004F45C6">
      <w:pPr>
        <w:pStyle w:val="a6"/>
        <w:spacing w:line="500" w:lineRule="exact"/>
        <w:ind w:firstLine="560"/>
        <w:rPr>
          <w:rFonts w:ascii="Times New Roman"/>
          <w:color w:val="000000" w:themeColor="text1"/>
          <w:szCs w:val="28"/>
        </w:rPr>
      </w:pPr>
      <w:r w:rsidRPr="00B569E7">
        <w:rPr>
          <w:rFonts w:ascii="Times New Roman"/>
          <w:color w:val="000000" w:themeColor="text1"/>
          <w:szCs w:val="28"/>
        </w:rPr>
        <w:lastRenderedPageBreak/>
        <w:t>建设单位：</w:t>
      </w:r>
      <w:r w:rsidRPr="00B569E7">
        <w:rPr>
          <w:rFonts w:ascii="Times New Roman" w:hint="eastAsia"/>
          <w:color w:val="000000" w:themeColor="text1"/>
          <w:szCs w:val="28"/>
        </w:rPr>
        <w:t>江苏省丹阳经济开发区管理委员会</w:t>
      </w:r>
    </w:p>
    <w:p w14:paraId="1D9E4BFE" w14:textId="77777777" w:rsidR="004F45C6" w:rsidRPr="00B569E7" w:rsidRDefault="004F45C6" w:rsidP="004F45C6">
      <w:pPr>
        <w:pStyle w:val="a6"/>
        <w:spacing w:line="500" w:lineRule="exact"/>
        <w:ind w:firstLine="560"/>
        <w:rPr>
          <w:rFonts w:ascii="Times New Roman"/>
          <w:color w:val="000000" w:themeColor="text1"/>
          <w:szCs w:val="28"/>
        </w:rPr>
      </w:pPr>
      <w:r w:rsidRPr="00B569E7">
        <w:rPr>
          <w:rFonts w:ascii="Times New Roman"/>
          <w:color w:val="000000" w:themeColor="text1"/>
          <w:szCs w:val="28"/>
        </w:rPr>
        <w:t>联系人：</w:t>
      </w:r>
      <w:r w:rsidRPr="00B569E7">
        <w:rPr>
          <w:rFonts w:ascii="Times New Roman" w:hint="eastAsia"/>
          <w:color w:val="000000" w:themeColor="text1"/>
          <w:szCs w:val="28"/>
        </w:rPr>
        <w:t>洪所长</w:t>
      </w:r>
    </w:p>
    <w:p w14:paraId="5CD62032" w14:textId="77777777" w:rsidR="004F45C6" w:rsidRPr="00B569E7" w:rsidRDefault="004F45C6" w:rsidP="004F45C6">
      <w:pPr>
        <w:pStyle w:val="a6"/>
        <w:spacing w:line="500" w:lineRule="exact"/>
        <w:ind w:firstLine="560"/>
        <w:rPr>
          <w:rFonts w:ascii="Times New Roman"/>
          <w:color w:val="000000" w:themeColor="text1"/>
          <w:szCs w:val="28"/>
        </w:rPr>
      </w:pPr>
      <w:r w:rsidRPr="00B569E7">
        <w:rPr>
          <w:rFonts w:ascii="Times New Roman"/>
          <w:color w:val="000000" w:themeColor="text1"/>
          <w:szCs w:val="28"/>
        </w:rPr>
        <w:t>联系电话：</w:t>
      </w:r>
      <w:r w:rsidRPr="00B569E7">
        <w:rPr>
          <w:rFonts w:ascii="Times New Roman"/>
          <w:color w:val="000000" w:themeColor="text1"/>
          <w:szCs w:val="28"/>
        </w:rPr>
        <w:t>0511-86883434</w:t>
      </w:r>
    </w:p>
    <w:p w14:paraId="7AF4AC89" w14:textId="77777777" w:rsidR="000918DD" w:rsidRPr="00B569E7" w:rsidRDefault="000918DD" w:rsidP="000918DD">
      <w:pPr>
        <w:ind w:firstLine="560"/>
        <w:rPr>
          <w:color w:val="000000" w:themeColor="text1"/>
          <w:szCs w:val="28"/>
        </w:rPr>
      </w:pPr>
      <w:r w:rsidRPr="00B569E7">
        <w:rPr>
          <w:color w:val="000000" w:themeColor="text1"/>
          <w:szCs w:val="28"/>
        </w:rPr>
        <w:t>（</w:t>
      </w:r>
      <w:r w:rsidRPr="00B569E7">
        <w:rPr>
          <w:rFonts w:hint="eastAsia"/>
          <w:color w:val="000000" w:themeColor="text1"/>
          <w:szCs w:val="28"/>
        </w:rPr>
        <w:t>2</w:t>
      </w:r>
      <w:r w:rsidRPr="00B569E7">
        <w:rPr>
          <w:color w:val="000000" w:themeColor="text1"/>
          <w:szCs w:val="28"/>
        </w:rPr>
        <w:t>）环评单位联系方式</w:t>
      </w:r>
    </w:p>
    <w:p w14:paraId="6C97AFC2" w14:textId="46A69F1B" w:rsidR="004F45C6" w:rsidRPr="00B569E7" w:rsidRDefault="004F45C6" w:rsidP="004F45C6">
      <w:pPr>
        <w:ind w:firstLine="560"/>
        <w:rPr>
          <w:color w:val="000000" w:themeColor="text1"/>
          <w:szCs w:val="28"/>
        </w:rPr>
      </w:pPr>
      <w:r w:rsidRPr="00B569E7">
        <w:rPr>
          <w:color w:val="000000" w:themeColor="text1"/>
          <w:szCs w:val="28"/>
        </w:rPr>
        <w:t>评价单位：南京大学环境规划设计研究院</w:t>
      </w:r>
      <w:r w:rsidRPr="00B569E7">
        <w:rPr>
          <w:rFonts w:hint="eastAsia"/>
          <w:color w:val="000000" w:themeColor="text1"/>
          <w:szCs w:val="28"/>
        </w:rPr>
        <w:t>集团股份</w:t>
      </w:r>
      <w:r w:rsidRPr="00B569E7">
        <w:rPr>
          <w:color w:val="000000" w:themeColor="text1"/>
          <w:szCs w:val="28"/>
        </w:rPr>
        <w:t>公司</w:t>
      </w:r>
    </w:p>
    <w:p w14:paraId="123EA336" w14:textId="77777777" w:rsidR="004F45C6" w:rsidRPr="00B569E7" w:rsidRDefault="004F45C6" w:rsidP="004F45C6">
      <w:pPr>
        <w:ind w:firstLine="560"/>
        <w:rPr>
          <w:color w:val="000000" w:themeColor="text1"/>
          <w:szCs w:val="28"/>
        </w:rPr>
      </w:pPr>
      <w:r w:rsidRPr="00B569E7">
        <w:rPr>
          <w:color w:val="000000" w:themeColor="text1"/>
          <w:szCs w:val="28"/>
        </w:rPr>
        <w:t>联系人：</w:t>
      </w:r>
      <w:r w:rsidRPr="00B569E7">
        <w:rPr>
          <w:rFonts w:hint="eastAsia"/>
          <w:color w:val="000000" w:themeColor="text1"/>
          <w:szCs w:val="28"/>
        </w:rPr>
        <w:t>李工</w:t>
      </w:r>
    </w:p>
    <w:p w14:paraId="0807FA4E" w14:textId="77777777" w:rsidR="004F45C6" w:rsidRPr="00B569E7" w:rsidRDefault="004F45C6" w:rsidP="004F45C6">
      <w:pPr>
        <w:ind w:firstLine="560"/>
        <w:rPr>
          <w:color w:val="000000" w:themeColor="text1"/>
          <w:szCs w:val="28"/>
        </w:rPr>
      </w:pPr>
      <w:r w:rsidRPr="00B569E7">
        <w:rPr>
          <w:color w:val="000000" w:themeColor="text1"/>
          <w:szCs w:val="28"/>
        </w:rPr>
        <w:t>联系电话：</w:t>
      </w:r>
      <w:r w:rsidRPr="00B569E7">
        <w:rPr>
          <w:color w:val="000000" w:themeColor="text1"/>
          <w:szCs w:val="28"/>
        </w:rPr>
        <w:t>025-83686095</w:t>
      </w:r>
    </w:p>
    <w:p w14:paraId="351A31D7" w14:textId="77777777" w:rsidR="004F45C6" w:rsidRPr="00B569E7" w:rsidRDefault="004F45C6" w:rsidP="004F45C6">
      <w:pPr>
        <w:ind w:firstLine="560"/>
        <w:rPr>
          <w:color w:val="000000" w:themeColor="text1"/>
          <w:szCs w:val="28"/>
        </w:rPr>
      </w:pPr>
      <w:r w:rsidRPr="00B569E7">
        <w:rPr>
          <w:color w:val="000000" w:themeColor="text1"/>
          <w:szCs w:val="28"/>
        </w:rPr>
        <w:t>传真：</w:t>
      </w:r>
      <w:r w:rsidRPr="00B569E7">
        <w:rPr>
          <w:color w:val="000000" w:themeColor="text1"/>
          <w:szCs w:val="28"/>
        </w:rPr>
        <w:t>025-83686095-</w:t>
      </w:r>
      <w:r w:rsidRPr="00B569E7">
        <w:rPr>
          <w:rFonts w:hint="eastAsia"/>
          <w:color w:val="000000" w:themeColor="text1"/>
          <w:szCs w:val="28"/>
        </w:rPr>
        <w:t>11</w:t>
      </w:r>
      <w:r w:rsidRPr="00B569E7">
        <w:rPr>
          <w:color w:val="000000" w:themeColor="text1"/>
          <w:szCs w:val="28"/>
        </w:rPr>
        <w:t>00</w:t>
      </w:r>
    </w:p>
    <w:p w14:paraId="48F6E517" w14:textId="77777777" w:rsidR="004F45C6" w:rsidRPr="00B569E7" w:rsidRDefault="004F45C6" w:rsidP="004F45C6">
      <w:pPr>
        <w:ind w:firstLine="560"/>
        <w:rPr>
          <w:color w:val="000000" w:themeColor="text1"/>
          <w:szCs w:val="28"/>
        </w:rPr>
      </w:pPr>
      <w:r w:rsidRPr="00B569E7">
        <w:rPr>
          <w:color w:val="000000" w:themeColor="text1"/>
          <w:szCs w:val="28"/>
        </w:rPr>
        <w:t>E-</w:t>
      </w:r>
      <w:proofErr w:type="spellStart"/>
      <w:r w:rsidRPr="00B569E7">
        <w:rPr>
          <w:color w:val="000000" w:themeColor="text1"/>
          <w:szCs w:val="28"/>
        </w:rPr>
        <w:t>mali</w:t>
      </w:r>
      <w:proofErr w:type="spellEnd"/>
      <w:r w:rsidRPr="00B569E7">
        <w:rPr>
          <w:color w:val="000000" w:themeColor="text1"/>
          <w:szCs w:val="28"/>
        </w:rPr>
        <w:t>：</w:t>
      </w:r>
      <w:r w:rsidRPr="00B569E7">
        <w:rPr>
          <w:rFonts w:hint="eastAsia"/>
          <w:color w:val="000000" w:themeColor="text1"/>
          <w:szCs w:val="28"/>
        </w:rPr>
        <w:t>qli</w:t>
      </w:r>
      <w:r w:rsidRPr="00B569E7">
        <w:rPr>
          <w:color w:val="000000" w:themeColor="text1"/>
          <w:szCs w:val="28"/>
        </w:rPr>
        <w:t>@nju</w:t>
      </w:r>
      <w:r w:rsidRPr="00B569E7">
        <w:rPr>
          <w:rFonts w:hint="eastAsia"/>
          <w:color w:val="000000" w:themeColor="text1"/>
          <w:szCs w:val="28"/>
        </w:rPr>
        <w:t>a</w:t>
      </w:r>
      <w:r w:rsidRPr="00B569E7">
        <w:rPr>
          <w:color w:val="000000" w:themeColor="text1"/>
          <w:szCs w:val="28"/>
        </w:rPr>
        <w:t>e.cn</w:t>
      </w:r>
    </w:p>
    <w:p w14:paraId="1AC2B543" w14:textId="77777777" w:rsidR="001B7668" w:rsidRPr="00B569E7" w:rsidRDefault="001B7668" w:rsidP="004F45C6">
      <w:pPr>
        <w:ind w:firstLine="560"/>
        <w:rPr>
          <w:color w:val="000000" w:themeColor="text1"/>
          <w:szCs w:val="28"/>
        </w:rPr>
      </w:pPr>
    </w:p>
    <w:sectPr w:rsidR="001B7668" w:rsidRPr="00B569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A12E3" w14:textId="77777777" w:rsidR="00383DFD" w:rsidRDefault="00383DFD" w:rsidP="00581F98">
      <w:pPr>
        <w:spacing w:line="240" w:lineRule="auto"/>
        <w:ind w:firstLine="560"/>
      </w:pPr>
      <w:r>
        <w:separator/>
      </w:r>
    </w:p>
  </w:endnote>
  <w:endnote w:type="continuationSeparator" w:id="0">
    <w:p w14:paraId="7C634F6C" w14:textId="77777777" w:rsidR="00383DFD" w:rsidRDefault="00383DFD" w:rsidP="00581F9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altName w:val="Arial Unicode MS"/>
    <w:panose1 w:val="00000000000000000000"/>
    <w:charset w:val="00"/>
    <w:family w:val="swiss"/>
    <w:notTrueType/>
    <w:pitch w:val="default"/>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5FC81" w14:textId="77777777" w:rsidR="00B569E7" w:rsidRDefault="00B569E7" w:rsidP="00581F9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F9B4" w14:textId="77777777" w:rsidR="00B569E7" w:rsidRDefault="00B569E7" w:rsidP="00581F9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1CD0C" w14:textId="77777777" w:rsidR="00B569E7" w:rsidRDefault="00B569E7" w:rsidP="00581F9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F3D7" w14:textId="77777777" w:rsidR="00383DFD" w:rsidRDefault="00383DFD" w:rsidP="00581F98">
      <w:pPr>
        <w:spacing w:line="240" w:lineRule="auto"/>
        <w:ind w:firstLine="560"/>
      </w:pPr>
      <w:r>
        <w:separator/>
      </w:r>
    </w:p>
  </w:footnote>
  <w:footnote w:type="continuationSeparator" w:id="0">
    <w:p w14:paraId="12FC9CA6" w14:textId="77777777" w:rsidR="00383DFD" w:rsidRDefault="00383DFD" w:rsidP="00581F98">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26A10" w14:textId="77777777" w:rsidR="00B569E7" w:rsidRDefault="00B569E7" w:rsidP="00581F9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B0C6" w14:textId="77777777" w:rsidR="00B569E7" w:rsidRDefault="00B569E7" w:rsidP="000E63D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4A26F" w14:textId="77777777" w:rsidR="00B569E7" w:rsidRDefault="00B569E7" w:rsidP="00581F98">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F20EE6"/>
    <w:lvl w:ilvl="0">
      <w:start w:val="1"/>
      <w:numFmt w:val="decimal"/>
      <w:lvlText w:val="%1."/>
      <w:lvlJc w:val="left"/>
      <w:pPr>
        <w:tabs>
          <w:tab w:val="num" w:pos="360"/>
        </w:tabs>
        <w:ind w:left="360" w:hangingChars="200" w:hanging="360"/>
      </w:pPr>
    </w:lvl>
  </w:abstractNum>
  <w:abstractNum w:abstractNumId="1">
    <w:nsid w:val="00000005"/>
    <w:multiLevelType w:val="multilevel"/>
    <w:tmpl w:val="00000005"/>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000001C"/>
    <w:multiLevelType w:val="multilevel"/>
    <w:tmpl w:val="0000001C"/>
    <w:lvl w:ilvl="0">
      <w:start w:val="1"/>
      <w:numFmt w:val="decimal"/>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0000023"/>
    <w:multiLevelType w:val="multilevel"/>
    <w:tmpl w:val="00000023"/>
    <w:lvl w:ilvl="0">
      <w:start w:val="1"/>
      <w:numFmt w:val="decimal"/>
      <w:lvlText w:val="%1."/>
      <w:lvlJc w:val="left"/>
      <w:pPr>
        <w:ind w:left="360" w:hanging="360"/>
      </w:pPr>
      <w:rPr>
        <w:rFonts w:hint="default"/>
      </w:rPr>
    </w:lvl>
    <w:lvl w:ilvl="1">
      <w:start w:val="1"/>
      <w:numFmt w:val="decimal"/>
      <w:isLgl/>
      <w:lvlText w:val="%1.%2"/>
      <w:lvlJc w:val="left"/>
      <w:pPr>
        <w:ind w:left="839"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0000033"/>
    <w:multiLevelType w:val="multilevel"/>
    <w:tmpl w:val="00000033"/>
    <w:lvl w:ilvl="0">
      <w:start w:val="1"/>
      <w:numFmt w:val="decimal"/>
      <w:lvlText w:val="%1"/>
      <w:lvlJc w:val="left"/>
      <w:pPr>
        <w:tabs>
          <w:tab w:val="left" w:pos="425"/>
        </w:tabs>
        <w:ind w:left="425" w:hanging="425"/>
      </w:pPr>
      <w:rPr>
        <w:rFonts w:eastAsia="仿宋_GB2312" w:hint="eastAsia"/>
        <w:sz w:val="32"/>
        <w:szCs w:val="32"/>
      </w:rPr>
    </w:lvl>
    <w:lvl w:ilvl="1">
      <w:start w:val="1"/>
      <w:numFmt w:val="decimal"/>
      <w:lvlText w:val="%1.%2"/>
      <w:lvlJc w:val="left"/>
      <w:pPr>
        <w:tabs>
          <w:tab w:val="left" w:pos="965"/>
        </w:tabs>
        <w:ind w:left="540" w:hanging="540"/>
      </w:pPr>
      <w:rPr>
        <w:rFonts w:ascii="仿宋_GB2312" w:eastAsia="仿宋_GB2312" w:hint="eastAsia"/>
        <w:b w:val="0"/>
        <w:sz w:val="28"/>
        <w:szCs w:val="28"/>
      </w:rPr>
    </w:lvl>
    <w:lvl w:ilvl="2">
      <w:start w:val="1"/>
      <w:numFmt w:val="decimal"/>
      <w:lvlText w:val="%1.%2.%3"/>
      <w:lvlJc w:val="left"/>
      <w:pPr>
        <w:tabs>
          <w:tab w:val="left" w:pos="340"/>
        </w:tabs>
        <w:ind w:left="0"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01456828"/>
    <w:multiLevelType w:val="hybridMultilevel"/>
    <w:tmpl w:val="C892064C"/>
    <w:lvl w:ilvl="0" w:tplc="01F67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1B64E9D"/>
    <w:multiLevelType w:val="multilevel"/>
    <w:tmpl w:val="01B64E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4403C80"/>
    <w:multiLevelType w:val="multilevel"/>
    <w:tmpl w:val="04403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AC6F14"/>
    <w:multiLevelType w:val="multilevel"/>
    <w:tmpl w:val="08AC6F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8169BE"/>
    <w:multiLevelType w:val="hybridMultilevel"/>
    <w:tmpl w:val="6C126126"/>
    <w:lvl w:ilvl="0" w:tplc="F07C7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1DA0846"/>
    <w:multiLevelType w:val="hybridMultilevel"/>
    <w:tmpl w:val="F0EC113E"/>
    <w:lvl w:ilvl="0" w:tplc="0B4CA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45D69F7"/>
    <w:multiLevelType w:val="hybridMultilevel"/>
    <w:tmpl w:val="20BC54A2"/>
    <w:lvl w:ilvl="0" w:tplc="CB88A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D73581"/>
    <w:multiLevelType w:val="multilevel"/>
    <w:tmpl w:val="2ED735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0917736"/>
    <w:multiLevelType w:val="multilevel"/>
    <w:tmpl w:val="30917736"/>
    <w:lvl w:ilvl="0">
      <w:start w:val="1"/>
      <w:numFmt w:val="decimal"/>
      <w:suff w:val="nothing"/>
      <w:lvlText w:val="(%1)"/>
      <w:lvlJc w:val="left"/>
      <w:pPr>
        <w:ind w:left="0" w:firstLine="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4863443"/>
    <w:multiLevelType w:val="multilevel"/>
    <w:tmpl w:val="348634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074E64"/>
    <w:multiLevelType w:val="hybridMultilevel"/>
    <w:tmpl w:val="4984AD30"/>
    <w:lvl w:ilvl="0" w:tplc="6A525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355B8E"/>
    <w:multiLevelType w:val="multilevel"/>
    <w:tmpl w:val="3D355B8E"/>
    <w:lvl w:ilvl="0">
      <w:start w:val="6"/>
      <w:numFmt w:val="decimal"/>
      <w:lvlText w:val="%1"/>
      <w:lvlJc w:val="left"/>
      <w:pPr>
        <w:tabs>
          <w:tab w:val="left" w:pos="900"/>
        </w:tabs>
        <w:ind w:left="900" w:hanging="900"/>
      </w:pPr>
      <w:rPr>
        <w:rFonts w:hint="default"/>
      </w:rPr>
    </w:lvl>
    <w:lvl w:ilvl="1">
      <w:start w:val="1"/>
      <w:numFmt w:val="decimal"/>
      <w:lvlText w:val="%1.%2"/>
      <w:lvlJc w:val="left"/>
      <w:pPr>
        <w:tabs>
          <w:tab w:val="left" w:pos="900"/>
        </w:tabs>
        <w:ind w:left="900" w:hanging="900"/>
      </w:pPr>
      <w:rPr>
        <w:rFonts w:hint="default"/>
      </w:rPr>
    </w:lvl>
    <w:lvl w:ilvl="2">
      <w:start w:val="4"/>
      <w:numFmt w:val="decimal"/>
      <w:lvlText w:val="%1.%2.%3"/>
      <w:lvlJc w:val="left"/>
      <w:pPr>
        <w:tabs>
          <w:tab w:val="left" w:pos="900"/>
        </w:tabs>
        <w:ind w:left="900" w:hanging="900"/>
      </w:pPr>
      <w:rPr>
        <w:rFonts w:hint="default"/>
      </w:rPr>
    </w:lvl>
    <w:lvl w:ilvl="3">
      <w:start w:val="2"/>
      <w:numFmt w:val="decimal"/>
      <w:lvlText w:val="%1.%2.%3.%4"/>
      <w:lvlJc w:val="left"/>
      <w:pPr>
        <w:tabs>
          <w:tab w:val="left" w:pos="900"/>
        </w:tabs>
        <w:ind w:left="900" w:hanging="90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3D510234"/>
    <w:multiLevelType w:val="multilevel"/>
    <w:tmpl w:val="3D510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93E0BE5"/>
    <w:multiLevelType w:val="hybridMultilevel"/>
    <w:tmpl w:val="486CA438"/>
    <w:lvl w:ilvl="0" w:tplc="85AC855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4B7E587B"/>
    <w:multiLevelType w:val="hybridMultilevel"/>
    <w:tmpl w:val="F7E6CD20"/>
    <w:lvl w:ilvl="0" w:tplc="C6AE9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8362D0"/>
    <w:multiLevelType w:val="multilevel"/>
    <w:tmpl w:val="4D8362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FD73C90"/>
    <w:multiLevelType w:val="hybridMultilevel"/>
    <w:tmpl w:val="BC3CF4FE"/>
    <w:lvl w:ilvl="0" w:tplc="402C6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9D0E8B"/>
    <w:multiLevelType w:val="hybridMultilevel"/>
    <w:tmpl w:val="81E24F7E"/>
    <w:lvl w:ilvl="0" w:tplc="3566F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957CA2"/>
    <w:multiLevelType w:val="hybridMultilevel"/>
    <w:tmpl w:val="E2E058F2"/>
    <w:lvl w:ilvl="0" w:tplc="FEEEA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DD6488"/>
    <w:multiLevelType w:val="multilevel"/>
    <w:tmpl w:val="30917736"/>
    <w:lvl w:ilvl="0">
      <w:start w:val="1"/>
      <w:numFmt w:val="decimal"/>
      <w:suff w:val="nothing"/>
      <w:lvlText w:val="(%1)"/>
      <w:lvlJc w:val="left"/>
      <w:pPr>
        <w:ind w:left="0" w:firstLine="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F157F39"/>
    <w:multiLevelType w:val="hybridMultilevel"/>
    <w:tmpl w:val="ABB02800"/>
    <w:lvl w:ilvl="0" w:tplc="14B00F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60AE48C4"/>
    <w:multiLevelType w:val="hybridMultilevel"/>
    <w:tmpl w:val="0CC2C702"/>
    <w:lvl w:ilvl="0" w:tplc="7BD4F3BC">
      <w:start w:val="1"/>
      <w:numFmt w:val="decimal"/>
      <w:lvlText w:val="（%1）"/>
      <w:lvlJc w:val="left"/>
      <w:pPr>
        <w:ind w:left="1328" w:hanging="76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6A4C3B2E"/>
    <w:multiLevelType w:val="hybridMultilevel"/>
    <w:tmpl w:val="9224E8BA"/>
    <w:lvl w:ilvl="0" w:tplc="667E8C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827B55"/>
    <w:multiLevelType w:val="multilevel"/>
    <w:tmpl w:val="6C827B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59C2258"/>
    <w:multiLevelType w:val="hybridMultilevel"/>
    <w:tmpl w:val="921E2ADE"/>
    <w:lvl w:ilvl="0" w:tplc="24A29DA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782A2CA1"/>
    <w:multiLevelType w:val="hybridMultilevel"/>
    <w:tmpl w:val="B054F772"/>
    <w:lvl w:ilvl="0" w:tplc="06D4761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137B29"/>
    <w:multiLevelType w:val="hybridMultilevel"/>
    <w:tmpl w:val="821626F2"/>
    <w:lvl w:ilvl="0" w:tplc="55B8D95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7F390E62"/>
    <w:multiLevelType w:val="hybridMultilevel"/>
    <w:tmpl w:val="6A8CF8C8"/>
    <w:lvl w:ilvl="0" w:tplc="B492E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F8F5B0D"/>
    <w:multiLevelType w:val="multilevel"/>
    <w:tmpl w:val="7F8F5B0D"/>
    <w:lvl w:ilvl="0">
      <w:start w:val="1"/>
      <w:numFmt w:val="chineseCountingThousand"/>
      <w:lvlText w:val="第%1条."/>
      <w:lvlJc w:val="right"/>
      <w:pPr>
        <w:tabs>
          <w:tab w:val="left" w:pos="1260"/>
        </w:tabs>
        <w:ind w:left="1260" w:hanging="420"/>
      </w:pPr>
      <w:rPr>
        <w:rFonts w:hint="eastAsia"/>
        <w:b/>
        <w:i w:val="0"/>
      </w:rPr>
    </w:lvl>
    <w:lvl w:ilvl="1">
      <w:start w:val="1"/>
      <w:numFmt w:val="decimal"/>
      <w:lvlText w:val="%2."/>
      <w:lvlJc w:val="left"/>
      <w:pPr>
        <w:tabs>
          <w:tab w:val="left" w:pos="1304"/>
        </w:tabs>
        <w:ind w:left="1304" w:hanging="737"/>
      </w:pPr>
      <w:rPr>
        <w:rFonts w:hint="default"/>
        <w:b/>
        <w:i w:val="0"/>
      </w:rPr>
    </w:lvl>
    <w:lvl w:ilvl="2">
      <w:start w:val="1"/>
      <w:numFmt w:val="lowerRoman"/>
      <w:lvlText w:val="%3."/>
      <w:lvlJc w:val="right"/>
      <w:pPr>
        <w:tabs>
          <w:tab w:val="left" w:pos="1200"/>
        </w:tabs>
        <w:ind w:left="1200" w:hanging="420"/>
      </w:pPr>
    </w:lvl>
    <w:lvl w:ilvl="3">
      <w:start w:val="1"/>
      <w:numFmt w:val="decimal"/>
      <w:lvlText w:val="%4．"/>
      <w:lvlJc w:val="left"/>
      <w:pPr>
        <w:tabs>
          <w:tab w:val="left" w:pos="1560"/>
        </w:tabs>
        <w:ind w:left="1560" w:hanging="360"/>
      </w:pPr>
      <w:rPr>
        <w:rFonts w:hint="eastAsia"/>
      </w:r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33"/>
  </w:num>
  <w:num w:numId="2">
    <w:abstractNumId w:val="1"/>
  </w:num>
  <w:num w:numId="3">
    <w:abstractNumId w:val="2"/>
  </w:num>
  <w:num w:numId="4">
    <w:abstractNumId w:val="3"/>
  </w:num>
  <w:num w:numId="5">
    <w:abstractNumId w:val="4"/>
  </w:num>
  <w:num w:numId="6">
    <w:abstractNumId w:val="16"/>
  </w:num>
  <w:num w:numId="7">
    <w:abstractNumId w:val="20"/>
  </w:num>
  <w:num w:numId="8">
    <w:abstractNumId w:val="28"/>
  </w:num>
  <w:num w:numId="9">
    <w:abstractNumId w:val="8"/>
  </w:num>
  <w:num w:numId="10">
    <w:abstractNumId w:val="17"/>
  </w:num>
  <w:num w:numId="11">
    <w:abstractNumId w:val="14"/>
  </w:num>
  <w:num w:numId="12">
    <w:abstractNumId w:val="7"/>
  </w:num>
  <w:num w:numId="13">
    <w:abstractNumId w:val="12"/>
  </w:num>
  <w:num w:numId="14">
    <w:abstractNumId w:val="6"/>
  </w:num>
  <w:num w:numId="15">
    <w:abstractNumId w:val="29"/>
  </w:num>
  <w:num w:numId="16">
    <w:abstractNumId w:val="26"/>
  </w:num>
  <w:num w:numId="17">
    <w:abstractNumId w:val="31"/>
  </w:num>
  <w:num w:numId="18">
    <w:abstractNumId w:val="25"/>
  </w:num>
  <w:num w:numId="19">
    <w:abstractNumId w:val="18"/>
  </w:num>
  <w:num w:numId="20">
    <w:abstractNumId w:val="9"/>
  </w:num>
  <w:num w:numId="21">
    <w:abstractNumId w:val="15"/>
  </w:num>
  <w:num w:numId="22">
    <w:abstractNumId w:val="21"/>
  </w:num>
  <w:num w:numId="23">
    <w:abstractNumId w:val="10"/>
  </w:num>
  <w:num w:numId="24">
    <w:abstractNumId w:val="27"/>
  </w:num>
  <w:num w:numId="25">
    <w:abstractNumId w:val="32"/>
  </w:num>
  <w:num w:numId="26">
    <w:abstractNumId w:val="5"/>
  </w:num>
  <w:num w:numId="27">
    <w:abstractNumId w:val="11"/>
  </w:num>
  <w:num w:numId="28">
    <w:abstractNumId w:val="19"/>
  </w:num>
  <w:num w:numId="29">
    <w:abstractNumId w:val="22"/>
  </w:num>
  <w:num w:numId="30">
    <w:abstractNumId w:val="23"/>
  </w:num>
  <w:num w:numId="31">
    <w:abstractNumId w:val="0"/>
  </w:num>
  <w:num w:numId="32">
    <w:abstractNumId w:val="30"/>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A5"/>
    <w:rsid w:val="00011211"/>
    <w:rsid w:val="00057722"/>
    <w:rsid w:val="00062E8A"/>
    <w:rsid w:val="00084D75"/>
    <w:rsid w:val="000855F7"/>
    <w:rsid w:val="000918DD"/>
    <w:rsid w:val="00096905"/>
    <w:rsid w:val="000B6CA2"/>
    <w:rsid w:val="000C0BBC"/>
    <w:rsid w:val="000C2178"/>
    <w:rsid w:val="000C62A5"/>
    <w:rsid w:val="000E0392"/>
    <w:rsid w:val="000E63D0"/>
    <w:rsid w:val="000F13E7"/>
    <w:rsid w:val="0015002A"/>
    <w:rsid w:val="00151E03"/>
    <w:rsid w:val="00157177"/>
    <w:rsid w:val="0016769F"/>
    <w:rsid w:val="00175409"/>
    <w:rsid w:val="001971D6"/>
    <w:rsid w:val="001A1DE0"/>
    <w:rsid w:val="001B5CFA"/>
    <w:rsid w:val="001B7668"/>
    <w:rsid w:val="001B7D1C"/>
    <w:rsid w:val="001C2E20"/>
    <w:rsid w:val="001C6F94"/>
    <w:rsid w:val="001D13D8"/>
    <w:rsid w:val="001D1F55"/>
    <w:rsid w:val="002000A2"/>
    <w:rsid w:val="002115B7"/>
    <w:rsid w:val="002115BA"/>
    <w:rsid w:val="0021185E"/>
    <w:rsid w:val="00211942"/>
    <w:rsid w:val="00214994"/>
    <w:rsid w:val="002C5F2F"/>
    <w:rsid w:val="002C7F56"/>
    <w:rsid w:val="002D04F4"/>
    <w:rsid w:val="002D3E32"/>
    <w:rsid w:val="0030625C"/>
    <w:rsid w:val="00336161"/>
    <w:rsid w:val="00340C75"/>
    <w:rsid w:val="00372636"/>
    <w:rsid w:val="003754A3"/>
    <w:rsid w:val="00377318"/>
    <w:rsid w:val="00383DFD"/>
    <w:rsid w:val="00385622"/>
    <w:rsid w:val="0039305A"/>
    <w:rsid w:val="003D7F68"/>
    <w:rsid w:val="00404FCA"/>
    <w:rsid w:val="00425196"/>
    <w:rsid w:val="00480827"/>
    <w:rsid w:val="00482AEE"/>
    <w:rsid w:val="00492922"/>
    <w:rsid w:val="004A54E7"/>
    <w:rsid w:val="004D2B2F"/>
    <w:rsid w:val="004E38AC"/>
    <w:rsid w:val="004F45C6"/>
    <w:rsid w:val="00572FC6"/>
    <w:rsid w:val="00580141"/>
    <w:rsid w:val="00581F98"/>
    <w:rsid w:val="005C2E2A"/>
    <w:rsid w:val="005C5ABA"/>
    <w:rsid w:val="005D4C68"/>
    <w:rsid w:val="005E5605"/>
    <w:rsid w:val="005F1502"/>
    <w:rsid w:val="00607EAC"/>
    <w:rsid w:val="006401EE"/>
    <w:rsid w:val="00640A2F"/>
    <w:rsid w:val="0064411E"/>
    <w:rsid w:val="00644E01"/>
    <w:rsid w:val="00690E69"/>
    <w:rsid w:val="006C7DBC"/>
    <w:rsid w:val="006D5E85"/>
    <w:rsid w:val="00702E7E"/>
    <w:rsid w:val="00705EAC"/>
    <w:rsid w:val="00711E39"/>
    <w:rsid w:val="00727279"/>
    <w:rsid w:val="00727BBA"/>
    <w:rsid w:val="00732D5A"/>
    <w:rsid w:val="00737360"/>
    <w:rsid w:val="0076726A"/>
    <w:rsid w:val="007715D2"/>
    <w:rsid w:val="00786830"/>
    <w:rsid w:val="007A0840"/>
    <w:rsid w:val="007B4280"/>
    <w:rsid w:val="007E2931"/>
    <w:rsid w:val="008456AD"/>
    <w:rsid w:val="008555BE"/>
    <w:rsid w:val="008714D4"/>
    <w:rsid w:val="008769A4"/>
    <w:rsid w:val="0089174B"/>
    <w:rsid w:val="008A788C"/>
    <w:rsid w:val="008B6F8A"/>
    <w:rsid w:val="008B7C60"/>
    <w:rsid w:val="008C4314"/>
    <w:rsid w:val="008D342F"/>
    <w:rsid w:val="008F6D66"/>
    <w:rsid w:val="009373AF"/>
    <w:rsid w:val="00941F0B"/>
    <w:rsid w:val="009428AC"/>
    <w:rsid w:val="00947620"/>
    <w:rsid w:val="00963357"/>
    <w:rsid w:val="009903A6"/>
    <w:rsid w:val="009A2755"/>
    <w:rsid w:val="009A4BE8"/>
    <w:rsid w:val="009D57BD"/>
    <w:rsid w:val="00A175E0"/>
    <w:rsid w:val="00A303D0"/>
    <w:rsid w:val="00A37B06"/>
    <w:rsid w:val="00A8601C"/>
    <w:rsid w:val="00A874E4"/>
    <w:rsid w:val="00A87F97"/>
    <w:rsid w:val="00A95DF6"/>
    <w:rsid w:val="00A96E3A"/>
    <w:rsid w:val="00AA55F4"/>
    <w:rsid w:val="00AB2335"/>
    <w:rsid w:val="00AB6A80"/>
    <w:rsid w:val="00AC6D60"/>
    <w:rsid w:val="00AD1ACB"/>
    <w:rsid w:val="00AD5707"/>
    <w:rsid w:val="00B056F4"/>
    <w:rsid w:val="00B15297"/>
    <w:rsid w:val="00B30857"/>
    <w:rsid w:val="00B502E6"/>
    <w:rsid w:val="00B569E7"/>
    <w:rsid w:val="00B800F2"/>
    <w:rsid w:val="00B84FD0"/>
    <w:rsid w:val="00B86EEA"/>
    <w:rsid w:val="00B96448"/>
    <w:rsid w:val="00BA392B"/>
    <w:rsid w:val="00BC2D7A"/>
    <w:rsid w:val="00BC4FF0"/>
    <w:rsid w:val="00BD0CCA"/>
    <w:rsid w:val="00C05B3D"/>
    <w:rsid w:val="00C157E6"/>
    <w:rsid w:val="00C20933"/>
    <w:rsid w:val="00C341ED"/>
    <w:rsid w:val="00C60A71"/>
    <w:rsid w:val="00C62ED5"/>
    <w:rsid w:val="00C829C7"/>
    <w:rsid w:val="00C970CA"/>
    <w:rsid w:val="00CC23C6"/>
    <w:rsid w:val="00CC4EFA"/>
    <w:rsid w:val="00CE13DF"/>
    <w:rsid w:val="00D008A5"/>
    <w:rsid w:val="00D04F09"/>
    <w:rsid w:val="00D20614"/>
    <w:rsid w:val="00D310C3"/>
    <w:rsid w:val="00D503C6"/>
    <w:rsid w:val="00D757BB"/>
    <w:rsid w:val="00DA77C2"/>
    <w:rsid w:val="00DC327A"/>
    <w:rsid w:val="00DC7F30"/>
    <w:rsid w:val="00DD6FEE"/>
    <w:rsid w:val="00DF5CB5"/>
    <w:rsid w:val="00E00AAD"/>
    <w:rsid w:val="00E260DE"/>
    <w:rsid w:val="00E356AC"/>
    <w:rsid w:val="00E53620"/>
    <w:rsid w:val="00E56A64"/>
    <w:rsid w:val="00E82064"/>
    <w:rsid w:val="00E9068E"/>
    <w:rsid w:val="00E97197"/>
    <w:rsid w:val="00EB13AA"/>
    <w:rsid w:val="00EB1727"/>
    <w:rsid w:val="00EB17D7"/>
    <w:rsid w:val="00EE06EF"/>
    <w:rsid w:val="00EE2080"/>
    <w:rsid w:val="00EE3151"/>
    <w:rsid w:val="00EF2DEF"/>
    <w:rsid w:val="00EF3529"/>
    <w:rsid w:val="00F00878"/>
    <w:rsid w:val="00F31402"/>
    <w:rsid w:val="00F37B54"/>
    <w:rsid w:val="00F7559C"/>
    <w:rsid w:val="00F7690F"/>
    <w:rsid w:val="00FC1AD4"/>
    <w:rsid w:val="00FC52CB"/>
    <w:rsid w:val="00FE53DB"/>
    <w:rsid w:val="00FE7F47"/>
    <w:rsid w:val="00FF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qFormat="1"/>
    <w:lsdException w:name="caption" w:uiPriority="35" w:qFormat="1"/>
    <w:lsdException w:name="annotation reference" w:uiPriority="0" w:qFormat="1"/>
    <w:lsdException w:name="List Bullet" w:uiPriority="0"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A5"/>
    <w:pPr>
      <w:widowControl w:val="0"/>
      <w:spacing w:line="500" w:lineRule="exact"/>
      <w:ind w:firstLineChars="200" w:firstLine="200"/>
      <w:jc w:val="both"/>
    </w:pPr>
    <w:rPr>
      <w:rFonts w:ascii="Times New Roman" w:eastAsia="仿宋_GB2312" w:hAnsi="Times New Roman" w:cs="Times New Roman"/>
      <w:sz w:val="28"/>
      <w:szCs w:val="24"/>
    </w:rPr>
  </w:style>
  <w:style w:type="paragraph" w:styleId="1">
    <w:name w:val="heading 1"/>
    <w:basedOn w:val="a"/>
    <w:next w:val="a"/>
    <w:link w:val="1Char"/>
    <w:uiPriority w:val="99"/>
    <w:qFormat/>
    <w:rsid w:val="00C20933"/>
    <w:pPr>
      <w:keepNext/>
      <w:keepLines/>
      <w:spacing w:before="200" w:after="200" w:line="400" w:lineRule="atLeast"/>
      <w:outlineLvl w:val="0"/>
    </w:pPr>
    <w:rPr>
      <w:rFonts w:eastAsia="黑体"/>
      <w:kern w:val="44"/>
      <w:sz w:val="36"/>
      <w:szCs w:val="20"/>
    </w:rPr>
  </w:style>
  <w:style w:type="paragraph" w:styleId="2">
    <w:name w:val="heading 2"/>
    <w:basedOn w:val="a"/>
    <w:next w:val="a"/>
    <w:link w:val="2Char"/>
    <w:qFormat/>
    <w:rsid w:val="00C20933"/>
    <w:pPr>
      <w:keepNext/>
      <w:keepLines/>
      <w:adjustRightInd w:val="0"/>
      <w:snapToGrid w:val="0"/>
      <w:spacing w:beforeLines="50" w:afterLines="50"/>
      <w:ind w:firstLineChars="0" w:firstLine="0"/>
      <w:outlineLvl w:val="1"/>
    </w:pPr>
    <w:rPr>
      <w:b/>
      <w:szCs w:val="20"/>
    </w:rPr>
  </w:style>
  <w:style w:type="paragraph" w:styleId="3">
    <w:name w:val="heading 3"/>
    <w:basedOn w:val="a"/>
    <w:next w:val="a"/>
    <w:link w:val="3Char"/>
    <w:qFormat/>
    <w:rsid w:val="00C20933"/>
    <w:pPr>
      <w:keepNext/>
      <w:keepLines/>
      <w:spacing w:beforeLines="50" w:afterLines="50"/>
      <w:ind w:firstLineChars="0" w:firstLine="0"/>
      <w:jc w:val="left"/>
      <w:outlineLvl w:val="2"/>
    </w:pPr>
    <w:rPr>
      <w:b/>
      <w:szCs w:val="20"/>
    </w:rPr>
  </w:style>
  <w:style w:type="paragraph" w:styleId="4">
    <w:name w:val="heading 4"/>
    <w:basedOn w:val="a"/>
    <w:next w:val="a"/>
    <w:link w:val="4Char"/>
    <w:uiPriority w:val="9"/>
    <w:qFormat/>
    <w:rsid w:val="00C20933"/>
    <w:pPr>
      <w:keepNext/>
      <w:keepLines/>
      <w:ind w:firstLineChars="0" w:firstLine="0"/>
      <w:outlineLvl w:val="3"/>
    </w:pPr>
    <w:rPr>
      <w:szCs w:val="20"/>
    </w:rPr>
  </w:style>
  <w:style w:type="paragraph" w:styleId="5">
    <w:name w:val="heading 5"/>
    <w:basedOn w:val="a"/>
    <w:next w:val="a"/>
    <w:link w:val="5Char"/>
    <w:qFormat/>
    <w:rsid w:val="00C20933"/>
    <w:pPr>
      <w:keepNext/>
      <w:keepLines/>
      <w:tabs>
        <w:tab w:val="left" w:pos="1008"/>
      </w:tabs>
      <w:adjustRightInd w:val="0"/>
      <w:spacing w:before="280" w:after="290" w:line="376" w:lineRule="atLeast"/>
      <w:ind w:left="1008" w:hanging="1008"/>
      <w:textAlignment w:val="baseline"/>
      <w:outlineLvl w:val="4"/>
    </w:pPr>
    <w:rPr>
      <w:b/>
      <w:bCs/>
      <w:kern w:val="0"/>
      <w:szCs w:val="28"/>
    </w:rPr>
  </w:style>
  <w:style w:type="paragraph" w:styleId="6">
    <w:name w:val="heading 6"/>
    <w:basedOn w:val="a"/>
    <w:next w:val="a"/>
    <w:link w:val="6Char"/>
    <w:qFormat/>
    <w:rsid w:val="00C20933"/>
    <w:pPr>
      <w:keepNext/>
      <w:keepLines/>
      <w:tabs>
        <w:tab w:val="left" w:pos="1152"/>
      </w:tabs>
      <w:adjustRightInd w:val="0"/>
      <w:spacing w:before="240" w:after="64" w:line="320" w:lineRule="atLeast"/>
      <w:ind w:left="1152" w:hanging="1152"/>
      <w:textAlignment w:val="baseline"/>
      <w:outlineLvl w:val="5"/>
    </w:pPr>
    <w:rPr>
      <w:rFonts w:ascii="Arial" w:eastAsia="黑体" w:hAnsi="Arial"/>
      <w:b/>
      <w:bCs/>
      <w:kern w:val="0"/>
      <w:sz w:val="20"/>
    </w:rPr>
  </w:style>
  <w:style w:type="paragraph" w:styleId="7">
    <w:name w:val="heading 7"/>
    <w:basedOn w:val="a"/>
    <w:next w:val="a"/>
    <w:link w:val="7Char"/>
    <w:uiPriority w:val="99"/>
    <w:qFormat/>
    <w:rsid w:val="00C20933"/>
    <w:pPr>
      <w:keepNext/>
      <w:keepLines/>
      <w:tabs>
        <w:tab w:val="left" w:pos="1296"/>
      </w:tabs>
      <w:adjustRightInd w:val="0"/>
      <w:spacing w:before="240" w:after="64" w:line="320" w:lineRule="atLeast"/>
      <w:ind w:left="1296" w:hanging="1296"/>
      <w:textAlignment w:val="baseline"/>
      <w:outlineLvl w:val="6"/>
    </w:pPr>
    <w:rPr>
      <w:b/>
      <w:bCs/>
      <w:kern w:val="0"/>
      <w:sz w:val="20"/>
    </w:rPr>
  </w:style>
  <w:style w:type="paragraph" w:styleId="8">
    <w:name w:val="heading 8"/>
    <w:basedOn w:val="a"/>
    <w:next w:val="a"/>
    <w:link w:val="8Char"/>
    <w:uiPriority w:val="99"/>
    <w:qFormat/>
    <w:rsid w:val="00C20933"/>
    <w:pPr>
      <w:keepNext/>
      <w:keepLines/>
      <w:tabs>
        <w:tab w:val="left" w:pos="2040"/>
      </w:tabs>
      <w:autoSpaceDE w:val="0"/>
      <w:autoSpaceDN w:val="0"/>
      <w:adjustRightInd w:val="0"/>
      <w:spacing w:before="240" w:after="64" w:line="320" w:lineRule="atLeast"/>
      <w:ind w:left="2040" w:hanging="360"/>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C20933"/>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81F9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81F98"/>
    <w:rPr>
      <w:rFonts w:ascii="Times New Roman" w:eastAsia="仿宋_GB2312" w:hAnsi="Times New Roman" w:cs="Times New Roman"/>
      <w:sz w:val="18"/>
      <w:szCs w:val="18"/>
    </w:rPr>
  </w:style>
  <w:style w:type="paragraph" w:styleId="a4">
    <w:name w:val="footer"/>
    <w:basedOn w:val="a"/>
    <w:link w:val="Char0"/>
    <w:uiPriority w:val="99"/>
    <w:unhideWhenUsed/>
    <w:rsid w:val="00581F9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81F98"/>
    <w:rPr>
      <w:rFonts w:ascii="Times New Roman" w:eastAsia="仿宋_GB2312" w:hAnsi="Times New Roman" w:cs="Times New Roman"/>
      <w:sz w:val="18"/>
      <w:szCs w:val="18"/>
    </w:rPr>
  </w:style>
  <w:style w:type="character" w:styleId="a5">
    <w:name w:val="Hyperlink"/>
    <w:basedOn w:val="a0"/>
    <w:uiPriority w:val="99"/>
    <w:unhideWhenUsed/>
    <w:rsid w:val="00B86EEA"/>
    <w:rPr>
      <w:color w:val="0000FF" w:themeColor="hyperlink"/>
      <w:u w:val="single"/>
    </w:rPr>
  </w:style>
  <w:style w:type="paragraph" w:styleId="a6">
    <w:name w:val="Normal Indent"/>
    <w:aliases w:val="正文（首行缩进两字）,正文（首行缩进两字） Char,正文（首行缩进两字） Char Char Char Char Char,正文（首行缩进两字） Char Char Char Char Char Char Char,正文（首行缩进两字） Char Char,正文（首行缩进两字） Char C,表格标题 Char Char Char Char Char,表格标题 Char Char Char Char,正文（首行缩进两字） Char Char Char Char Char Char"/>
    <w:basedOn w:val="a"/>
    <w:link w:val="Char1"/>
    <w:rsid w:val="006D5E85"/>
    <w:pPr>
      <w:adjustRightInd w:val="0"/>
      <w:snapToGrid w:val="0"/>
      <w:spacing w:line="300" w:lineRule="auto"/>
    </w:pPr>
    <w:rPr>
      <w:rFonts w:ascii="仿宋_GB2312"/>
      <w:color w:val="000000"/>
    </w:rPr>
  </w:style>
  <w:style w:type="character" w:customStyle="1" w:styleId="Char1">
    <w:name w:val="正文缩进 Char"/>
    <w:aliases w:val="正文（首行缩进两字） Char1,正文（首行缩进两字） Char Char1,正文（首行缩进两字） Char Char Char Char Char Char1,正文（首行缩进两字） Char Char Char Char Char Char Char Char,正文（首行缩进两字） Char Char Char,正文（首行缩进两字） Char C Char,表格标题 Char Char Char Char Char Char"/>
    <w:link w:val="a6"/>
    <w:rsid w:val="006D5E85"/>
    <w:rPr>
      <w:rFonts w:ascii="仿宋_GB2312" w:eastAsia="仿宋_GB2312" w:hAnsi="Times New Roman" w:cs="Times New Roman"/>
      <w:color w:val="000000"/>
      <w:sz w:val="28"/>
      <w:szCs w:val="24"/>
    </w:rPr>
  </w:style>
  <w:style w:type="character" w:styleId="a7">
    <w:name w:val="annotation reference"/>
    <w:basedOn w:val="a0"/>
    <w:semiHidden/>
    <w:unhideWhenUsed/>
    <w:qFormat/>
    <w:rsid w:val="00FE53DB"/>
    <w:rPr>
      <w:sz w:val="21"/>
      <w:szCs w:val="21"/>
    </w:rPr>
  </w:style>
  <w:style w:type="paragraph" w:styleId="a8">
    <w:name w:val="annotation text"/>
    <w:basedOn w:val="a"/>
    <w:link w:val="Char2"/>
    <w:semiHidden/>
    <w:unhideWhenUsed/>
    <w:qFormat/>
    <w:rsid w:val="00FE53DB"/>
    <w:pPr>
      <w:jc w:val="left"/>
    </w:pPr>
  </w:style>
  <w:style w:type="character" w:customStyle="1" w:styleId="Char2">
    <w:name w:val="批注文字 Char"/>
    <w:basedOn w:val="a0"/>
    <w:link w:val="a8"/>
    <w:semiHidden/>
    <w:rsid w:val="00FE53DB"/>
    <w:rPr>
      <w:rFonts w:ascii="Times New Roman" w:eastAsia="仿宋_GB2312" w:hAnsi="Times New Roman" w:cs="Times New Roman"/>
      <w:sz w:val="28"/>
      <w:szCs w:val="24"/>
    </w:rPr>
  </w:style>
  <w:style w:type="paragraph" w:styleId="a9">
    <w:name w:val="annotation subject"/>
    <w:basedOn w:val="a8"/>
    <w:next w:val="a8"/>
    <w:link w:val="Char3"/>
    <w:uiPriority w:val="99"/>
    <w:semiHidden/>
    <w:unhideWhenUsed/>
    <w:qFormat/>
    <w:rsid w:val="00FE53DB"/>
    <w:rPr>
      <w:b/>
      <w:bCs/>
    </w:rPr>
  </w:style>
  <w:style w:type="character" w:customStyle="1" w:styleId="Char3">
    <w:name w:val="批注主题 Char"/>
    <w:basedOn w:val="Char2"/>
    <w:link w:val="a9"/>
    <w:uiPriority w:val="99"/>
    <w:semiHidden/>
    <w:rsid w:val="00FE53DB"/>
    <w:rPr>
      <w:rFonts w:ascii="Times New Roman" w:eastAsia="仿宋_GB2312" w:hAnsi="Times New Roman" w:cs="Times New Roman"/>
      <w:b/>
      <w:bCs/>
      <w:sz w:val="28"/>
      <w:szCs w:val="24"/>
    </w:rPr>
  </w:style>
  <w:style w:type="paragraph" w:styleId="aa">
    <w:name w:val="Balloon Text"/>
    <w:basedOn w:val="a"/>
    <w:link w:val="Char4"/>
    <w:uiPriority w:val="99"/>
    <w:unhideWhenUsed/>
    <w:qFormat/>
    <w:rsid w:val="00FE53DB"/>
    <w:pPr>
      <w:spacing w:line="240" w:lineRule="auto"/>
    </w:pPr>
    <w:rPr>
      <w:sz w:val="18"/>
      <w:szCs w:val="18"/>
    </w:rPr>
  </w:style>
  <w:style w:type="character" w:customStyle="1" w:styleId="Char4">
    <w:name w:val="批注框文本 Char"/>
    <w:basedOn w:val="a0"/>
    <w:link w:val="aa"/>
    <w:uiPriority w:val="99"/>
    <w:rsid w:val="00FE53DB"/>
    <w:rPr>
      <w:rFonts w:ascii="Times New Roman" w:eastAsia="仿宋_GB2312" w:hAnsi="Times New Roman" w:cs="Times New Roman"/>
      <w:sz w:val="18"/>
      <w:szCs w:val="18"/>
    </w:rPr>
  </w:style>
  <w:style w:type="paragraph" w:customStyle="1" w:styleId="Default">
    <w:name w:val="Default"/>
    <w:rsid w:val="00EE2080"/>
    <w:pPr>
      <w:widowControl w:val="0"/>
      <w:autoSpaceDE w:val="0"/>
      <w:autoSpaceDN w:val="0"/>
      <w:adjustRightInd w:val="0"/>
    </w:pPr>
    <w:rPr>
      <w:rFonts w:ascii="FangSong" w:eastAsia="FangSong" w:cs="FangSong"/>
      <w:color w:val="000000"/>
      <w:kern w:val="0"/>
      <w:sz w:val="24"/>
      <w:szCs w:val="24"/>
    </w:rPr>
  </w:style>
  <w:style w:type="character" w:customStyle="1" w:styleId="1Char">
    <w:name w:val="标题 1 Char"/>
    <w:basedOn w:val="a0"/>
    <w:link w:val="1"/>
    <w:uiPriority w:val="99"/>
    <w:qFormat/>
    <w:rsid w:val="00C20933"/>
    <w:rPr>
      <w:rFonts w:ascii="Times New Roman" w:eastAsia="黑体" w:hAnsi="Times New Roman" w:cs="Times New Roman"/>
      <w:kern w:val="44"/>
      <w:sz w:val="36"/>
      <w:szCs w:val="20"/>
    </w:rPr>
  </w:style>
  <w:style w:type="character" w:customStyle="1" w:styleId="2Char">
    <w:name w:val="标题 2 Char"/>
    <w:basedOn w:val="a0"/>
    <w:link w:val="2"/>
    <w:qFormat/>
    <w:rsid w:val="00C20933"/>
    <w:rPr>
      <w:rFonts w:ascii="Times New Roman" w:eastAsia="仿宋_GB2312" w:hAnsi="Times New Roman" w:cs="Times New Roman"/>
      <w:b/>
      <w:sz w:val="28"/>
      <w:szCs w:val="20"/>
    </w:rPr>
  </w:style>
  <w:style w:type="character" w:customStyle="1" w:styleId="3Char">
    <w:name w:val="标题 3 Char"/>
    <w:basedOn w:val="a0"/>
    <w:link w:val="3"/>
    <w:qFormat/>
    <w:rsid w:val="00C20933"/>
    <w:rPr>
      <w:rFonts w:ascii="Times New Roman" w:eastAsia="仿宋_GB2312" w:hAnsi="Times New Roman" w:cs="Times New Roman"/>
      <w:b/>
      <w:sz w:val="28"/>
      <w:szCs w:val="20"/>
    </w:rPr>
  </w:style>
  <w:style w:type="character" w:customStyle="1" w:styleId="4Char">
    <w:name w:val="标题 4 Char"/>
    <w:basedOn w:val="a0"/>
    <w:link w:val="4"/>
    <w:uiPriority w:val="9"/>
    <w:qFormat/>
    <w:rsid w:val="00C20933"/>
    <w:rPr>
      <w:rFonts w:ascii="Times New Roman" w:eastAsia="仿宋_GB2312" w:hAnsi="Times New Roman" w:cs="Times New Roman"/>
      <w:sz w:val="28"/>
      <w:szCs w:val="20"/>
    </w:rPr>
  </w:style>
  <w:style w:type="character" w:customStyle="1" w:styleId="5Char">
    <w:name w:val="标题 5 Char"/>
    <w:basedOn w:val="a0"/>
    <w:link w:val="5"/>
    <w:qFormat/>
    <w:rsid w:val="00C20933"/>
    <w:rPr>
      <w:rFonts w:ascii="Times New Roman" w:eastAsia="仿宋_GB2312" w:hAnsi="Times New Roman" w:cs="Times New Roman"/>
      <w:b/>
      <w:bCs/>
      <w:kern w:val="0"/>
      <w:sz w:val="28"/>
      <w:szCs w:val="28"/>
    </w:rPr>
  </w:style>
  <w:style w:type="character" w:customStyle="1" w:styleId="6Char">
    <w:name w:val="标题 6 Char"/>
    <w:basedOn w:val="a0"/>
    <w:link w:val="6"/>
    <w:qFormat/>
    <w:rsid w:val="00C20933"/>
    <w:rPr>
      <w:rFonts w:ascii="Arial" w:eastAsia="黑体" w:hAnsi="Arial" w:cs="Times New Roman"/>
      <w:b/>
      <w:bCs/>
      <w:kern w:val="0"/>
      <w:sz w:val="20"/>
      <w:szCs w:val="24"/>
    </w:rPr>
  </w:style>
  <w:style w:type="character" w:customStyle="1" w:styleId="7Char">
    <w:name w:val="标题 7 Char"/>
    <w:basedOn w:val="a0"/>
    <w:link w:val="7"/>
    <w:uiPriority w:val="99"/>
    <w:qFormat/>
    <w:rsid w:val="00C20933"/>
    <w:rPr>
      <w:rFonts w:ascii="Times New Roman" w:eastAsia="仿宋_GB2312" w:hAnsi="Times New Roman" w:cs="Times New Roman"/>
      <w:b/>
      <w:bCs/>
      <w:kern w:val="0"/>
      <w:sz w:val="20"/>
      <w:szCs w:val="24"/>
    </w:rPr>
  </w:style>
  <w:style w:type="character" w:customStyle="1" w:styleId="8Char">
    <w:name w:val="标题 8 Char"/>
    <w:basedOn w:val="a0"/>
    <w:link w:val="8"/>
    <w:uiPriority w:val="99"/>
    <w:qFormat/>
    <w:rsid w:val="00C20933"/>
    <w:rPr>
      <w:rFonts w:ascii="Arial" w:eastAsia="黑体" w:hAnsi="Arial" w:cs="Times New Roman"/>
      <w:kern w:val="0"/>
      <w:sz w:val="24"/>
      <w:szCs w:val="20"/>
    </w:rPr>
  </w:style>
  <w:style w:type="character" w:customStyle="1" w:styleId="9Char">
    <w:name w:val="标题 9 Char"/>
    <w:basedOn w:val="a0"/>
    <w:link w:val="9"/>
    <w:uiPriority w:val="99"/>
    <w:qFormat/>
    <w:rsid w:val="00C20933"/>
    <w:rPr>
      <w:rFonts w:ascii="Arial" w:eastAsia="黑体" w:hAnsi="Arial" w:cs="Times New Roman"/>
      <w:kern w:val="0"/>
      <w:sz w:val="28"/>
      <w:szCs w:val="21"/>
    </w:rPr>
  </w:style>
  <w:style w:type="paragraph" w:styleId="ab">
    <w:name w:val="List Bullet"/>
    <w:basedOn w:val="a"/>
    <w:link w:val="Char5"/>
    <w:qFormat/>
    <w:rsid w:val="00C20933"/>
    <w:pPr>
      <w:tabs>
        <w:tab w:val="left" w:pos="360"/>
      </w:tabs>
      <w:ind w:left="360" w:hanging="360"/>
    </w:pPr>
    <w:rPr>
      <w:szCs w:val="21"/>
    </w:rPr>
  </w:style>
  <w:style w:type="character" w:customStyle="1" w:styleId="Char5">
    <w:name w:val="列表项目符号 Char"/>
    <w:link w:val="ab"/>
    <w:rsid w:val="00C20933"/>
    <w:rPr>
      <w:rFonts w:ascii="Times New Roman" w:eastAsia="仿宋_GB2312" w:hAnsi="Times New Roman" w:cs="Times New Roman"/>
      <w:sz w:val="28"/>
      <w:szCs w:val="21"/>
    </w:rPr>
  </w:style>
  <w:style w:type="paragraph" w:styleId="ac">
    <w:name w:val="Signature"/>
    <w:basedOn w:val="a"/>
    <w:link w:val="Char6"/>
    <w:uiPriority w:val="99"/>
    <w:qFormat/>
    <w:rsid w:val="00C20933"/>
    <w:pPr>
      <w:spacing w:before="60"/>
      <w:ind w:left="4320" w:firstLine="482"/>
    </w:pPr>
    <w:rPr>
      <w:rFonts w:ascii="Arial" w:hAnsi="Arial" w:cstheme="minorBidi"/>
      <w:sz w:val="24"/>
      <w:szCs w:val="22"/>
    </w:rPr>
  </w:style>
  <w:style w:type="character" w:customStyle="1" w:styleId="Char6">
    <w:name w:val="签名 Char"/>
    <w:basedOn w:val="a0"/>
    <w:link w:val="ac"/>
    <w:uiPriority w:val="99"/>
    <w:rsid w:val="00C20933"/>
    <w:rPr>
      <w:rFonts w:ascii="Arial" w:eastAsia="仿宋_GB2312" w:hAnsi="Arial"/>
      <w:sz w:val="24"/>
    </w:rPr>
  </w:style>
  <w:style w:type="paragraph" w:customStyle="1" w:styleId="ad">
    <w:name w:val="环评正文"/>
    <w:basedOn w:val="a"/>
    <w:link w:val="CharChar"/>
    <w:qFormat/>
    <w:rsid w:val="00C20933"/>
    <w:pPr>
      <w:ind w:firstLine="560"/>
    </w:pPr>
    <w:rPr>
      <w:rFonts w:ascii="仿宋_GB2312"/>
      <w:szCs w:val="20"/>
    </w:rPr>
  </w:style>
  <w:style w:type="character" w:customStyle="1" w:styleId="CharChar">
    <w:name w:val="环评正文 Char Char"/>
    <w:link w:val="ad"/>
    <w:rsid w:val="00C20933"/>
    <w:rPr>
      <w:rFonts w:ascii="仿宋_GB2312" w:eastAsia="仿宋_GB2312" w:hAnsi="Times New Roman" w:cs="Times New Roman"/>
      <w:sz w:val="28"/>
      <w:szCs w:val="20"/>
    </w:rPr>
  </w:style>
  <w:style w:type="paragraph" w:customStyle="1" w:styleId="10">
    <w:name w:val="修订1"/>
    <w:hidden/>
    <w:rsid w:val="00C20933"/>
    <w:rPr>
      <w:rFonts w:ascii="Times New Roman" w:eastAsia="仿宋_GB2312" w:hAnsi="Times New Roman" w:cs="Times New Roman"/>
      <w:sz w:val="28"/>
      <w:szCs w:val="24"/>
    </w:rPr>
  </w:style>
  <w:style w:type="paragraph" w:customStyle="1" w:styleId="ae">
    <w:name w:val="*正文"/>
    <w:uiPriority w:val="99"/>
    <w:rsid w:val="00C20933"/>
    <w:pPr>
      <w:spacing w:line="360" w:lineRule="auto"/>
      <w:ind w:firstLineChars="200" w:firstLine="200"/>
      <w:jc w:val="both"/>
      <w:textAlignment w:val="baseline"/>
    </w:pPr>
    <w:rPr>
      <w:rFonts w:ascii="Times New Roman" w:eastAsia="宋体" w:hAnsi="Times New Roman" w:cs="Times New Roman"/>
      <w:color w:val="000000"/>
      <w:kern w:val="0"/>
      <w:sz w:val="24"/>
      <w:szCs w:val="20"/>
    </w:rPr>
  </w:style>
  <w:style w:type="paragraph" w:customStyle="1" w:styleId="af">
    <w:name w:val="——"/>
    <w:basedOn w:val="a"/>
    <w:uiPriority w:val="99"/>
    <w:qFormat/>
    <w:rsid w:val="00C20933"/>
    <w:pPr>
      <w:widowControl/>
      <w:spacing w:before="120" w:after="120"/>
      <w:ind w:firstLineChars="300" w:firstLine="660"/>
    </w:pPr>
    <w:rPr>
      <w:rFonts w:ascii="Arial" w:eastAsia="宋体" w:hAnsi="Arial" w:cstheme="minorBidi"/>
      <w:kern w:val="0"/>
      <w:sz w:val="22"/>
      <w:szCs w:val="20"/>
      <w:lang w:val="en-GB"/>
    </w:rPr>
  </w:style>
  <w:style w:type="paragraph" w:customStyle="1" w:styleId="af0">
    <w:name w:val="基准标题"/>
    <w:basedOn w:val="a"/>
    <w:next w:val="a"/>
    <w:uiPriority w:val="99"/>
    <w:qFormat/>
    <w:rsid w:val="00C20933"/>
    <w:pPr>
      <w:spacing w:before="80" w:after="80" w:line="240" w:lineRule="auto"/>
      <w:ind w:firstLineChars="0" w:firstLine="0"/>
      <w:jc w:val="center"/>
    </w:pPr>
    <w:rPr>
      <w:rFonts w:ascii="宋体" w:eastAsia="宋体"/>
      <w:kern w:val="0"/>
      <w:sz w:val="21"/>
      <w:szCs w:val="20"/>
    </w:rPr>
  </w:style>
  <w:style w:type="paragraph" w:customStyle="1" w:styleId="af1">
    <w:name w:val="基准脚注"/>
    <w:basedOn w:val="a"/>
    <w:uiPriority w:val="99"/>
    <w:qFormat/>
    <w:rsid w:val="00C20933"/>
    <w:pPr>
      <w:widowControl/>
      <w:spacing w:line="240" w:lineRule="auto"/>
      <w:ind w:firstLineChars="0" w:firstLine="0"/>
      <w:jc w:val="left"/>
    </w:pPr>
    <w:rPr>
      <w:rFonts w:ascii="Garamond" w:eastAsia="宋体" w:hAnsi="Garamond"/>
      <w:kern w:val="0"/>
      <w:sz w:val="24"/>
      <w:szCs w:val="20"/>
    </w:rPr>
  </w:style>
  <w:style w:type="paragraph" w:customStyle="1" w:styleId="--">
    <w:name w:val="- 页码 -"/>
    <w:uiPriority w:val="99"/>
    <w:qFormat/>
    <w:rsid w:val="00C20933"/>
    <w:pPr>
      <w:widowControl w:val="0"/>
      <w:jc w:val="both"/>
    </w:pPr>
    <w:rPr>
      <w:rFonts w:ascii="Times New Roman" w:eastAsia="宋体" w:hAnsi="Times New Roman" w:cs="Times New Roman"/>
      <w:szCs w:val="24"/>
    </w:rPr>
  </w:style>
  <w:style w:type="paragraph" w:customStyle="1" w:styleId="af2">
    <w:name w:val="基准页眉样式"/>
    <w:basedOn w:val="a"/>
    <w:uiPriority w:val="99"/>
    <w:qFormat/>
    <w:rsid w:val="00C20933"/>
    <w:pPr>
      <w:spacing w:line="240" w:lineRule="auto"/>
      <w:ind w:firstLineChars="0" w:firstLine="0"/>
      <w:jc w:val="center"/>
    </w:pPr>
    <w:rPr>
      <w:rFonts w:eastAsia="宋体"/>
      <w:color w:val="000000"/>
      <w:spacing w:val="15"/>
      <w:kern w:val="0"/>
      <w:sz w:val="21"/>
      <w:szCs w:val="20"/>
    </w:rPr>
  </w:style>
  <w:style w:type="paragraph" w:customStyle="1" w:styleId="af3">
    <w:name w:val="行文"/>
    <w:basedOn w:val="a"/>
    <w:uiPriority w:val="99"/>
    <w:qFormat/>
    <w:rsid w:val="00C20933"/>
    <w:pPr>
      <w:tabs>
        <w:tab w:val="left" w:pos="5040"/>
      </w:tabs>
      <w:adjustRightInd w:val="0"/>
      <w:ind w:leftChars="-114" w:left="-239" w:firstLineChars="228" w:firstLine="479"/>
      <w:textAlignment w:val="baseline"/>
    </w:pPr>
    <w:rPr>
      <w:kern w:val="0"/>
      <w:sz w:val="30"/>
      <w:szCs w:val="30"/>
    </w:rPr>
  </w:style>
  <w:style w:type="paragraph" w:customStyle="1" w:styleId="af4">
    <w:name w:val="！正文"/>
    <w:basedOn w:val="a"/>
    <w:uiPriority w:val="99"/>
    <w:qFormat/>
    <w:rsid w:val="00C20933"/>
    <w:pPr>
      <w:spacing w:line="360" w:lineRule="auto"/>
      <w:ind w:firstLine="480"/>
    </w:pPr>
    <w:rPr>
      <w:rFonts w:eastAsia="宋体" w:cs="宋体"/>
      <w:sz w:val="24"/>
      <w:szCs w:val="20"/>
    </w:rPr>
  </w:style>
  <w:style w:type="paragraph" w:customStyle="1" w:styleId="af5">
    <w:name w:val="基准页脚样式"/>
    <w:basedOn w:val="a"/>
    <w:uiPriority w:val="99"/>
    <w:qFormat/>
    <w:rsid w:val="00C20933"/>
    <w:pPr>
      <w:spacing w:before="80" w:after="80" w:line="240" w:lineRule="auto"/>
      <w:ind w:firstLineChars="0" w:firstLine="0"/>
    </w:pPr>
    <w:rPr>
      <w:rFonts w:eastAsia="宋体"/>
      <w:kern w:val="0"/>
      <w:sz w:val="21"/>
    </w:rPr>
  </w:style>
  <w:style w:type="table" w:customStyle="1" w:styleId="af6">
    <w:name w:val="环评表格"/>
    <w:basedOn w:val="a1"/>
    <w:uiPriority w:val="99"/>
    <w:rsid w:val="00C20933"/>
    <w:pPr>
      <w:widowControl w:val="0"/>
      <w:spacing w:line="360" w:lineRule="auto"/>
      <w:jc w:val="center"/>
    </w:pPr>
    <w:rPr>
      <w:rFonts w:ascii="Times New Roman" w:eastAsia="仿宋_GB2312"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jc w:val="center"/>
      </w:pPr>
      <w:rPr>
        <w:b w:val="0"/>
        <w:i w:val="0"/>
        <w:sz w:val="21"/>
      </w:rPr>
      <w:tblPr/>
      <w:trPr>
        <w:cantSplit/>
      </w:trPr>
      <w:tcPr>
        <w:tcBorders>
          <w:bottom w:val="single" w:sz="12" w:space="0" w:color="auto"/>
        </w:tcBorders>
      </w:tcPr>
    </w:tblStylePr>
  </w:style>
  <w:style w:type="paragraph" w:customStyle="1" w:styleId="40">
    <w:name w:val="修订4"/>
    <w:hidden/>
    <w:uiPriority w:val="99"/>
    <w:unhideWhenUsed/>
    <w:qFormat/>
    <w:rsid w:val="00C20933"/>
    <w:rPr>
      <w:rFonts w:ascii="Times New Roman" w:eastAsia="仿宋_GB2312" w:hAnsi="Times New Roman"/>
      <w:sz w:val="28"/>
    </w:rPr>
  </w:style>
  <w:style w:type="paragraph" w:styleId="af7">
    <w:name w:val="Revision"/>
    <w:hidden/>
    <w:uiPriority w:val="99"/>
    <w:unhideWhenUsed/>
    <w:rsid w:val="00C20933"/>
    <w:rPr>
      <w:rFonts w:ascii="Times New Roman" w:eastAsia="仿宋_GB2312" w:hAnsi="Times New Roman"/>
      <w:sz w:val="28"/>
    </w:rPr>
  </w:style>
  <w:style w:type="paragraph" w:styleId="11">
    <w:name w:val="toc 1"/>
    <w:basedOn w:val="a"/>
    <w:next w:val="a"/>
    <w:autoRedefine/>
    <w:uiPriority w:val="39"/>
    <w:unhideWhenUsed/>
    <w:qFormat/>
    <w:rsid w:val="00C20933"/>
    <w:pPr>
      <w:tabs>
        <w:tab w:val="right" w:leader="dot" w:pos="8296"/>
      </w:tabs>
      <w:adjustRightInd w:val="0"/>
      <w:snapToGrid w:val="0"/>
      <w:ind w:firstLineChars="0" w:firstLine="0"/>
    </w:pPr>
    <w:rPr>
      <w:rFonts w:cstheme="minorBidi"/>
      <w:szCs w:val="22"/>
    </w:rPr>
  </w:style>
  <w:style w:type="paragraph" w:styleId="20">
    <w:name w:val="toc 2"/>
    <w:basedOn w:val="a"/>
    <w:next w:val="a"/>
    <w:autoRedefine/>
    <w:uiPriority w:val="39"/>
    <w:unhideWhenUsed/>
    <w:qFormat/>
    <w:rsid w:val="00C20933"/>
    <w:pPr>
      <w:tabs>
        <w:tab w:val="right" w:leader="dot" w:pos="8296"/>
      </w:tabs>
      <w:adjustRightInd w:val="0"/>
      <w:snapToGrid w:val="0"/>
      <w:ind w:firstLine="560"/>
      <w:jc w:val="right"/>
    </w:pPr>
    <w:rPr>
      <w:rFonts w:cstheme="minorBidi"/>
      <w:noProof/>
      <w:szCs w:val="22"/>
    </w:rPr>
  </w:style>
  <w:style w:type="paragraph" w:styleId="30">
    <w:name w:val="toc 3"/>
    <w:basedOn w:val="a"/>
    <w:next w:val="a"/>
    <w:autoRedefine/>
    <w:uiPriority w:val="39"/>
    <w:unhideWhenUsed/>
    <w:rsid w:val="00C20933"/>
    <w:pPr>
      <w:spacing w:line="240" w:lineRule="auto"/>
      <w:ind w:leftChars="400" w:left="840" w:firstLineChars="0" w:firstLine="0"/>
    </w:pPr>
    <w:rPr>
      <w:rFonts w:asciiTheme="minorHAnsi" w:eastAsiaTheme="minorEastAsia" w:hAnsiTheme="minorHAnsi" w:cstheme="minorBidi"/>
      <w:sz w:val="21"/>
    </w:rPr>
  </w:style>
  <w:style w:type="paragraph" w:styleId="41">
    <w:name w:val="toc 4"/>
    <w:basedOn w:val="a"/>
    <w:next w:val="a"/>
    <w:autoRedefine/>
    <w:uiPriority w:val="39"/>
    <w:unhideWhenUsed/>
    <w:rsid w:val="00C20933"/>
    <w:pPr>
      <w:spacing w:line="240" w:lineRule="auto"/>
      <w:ind w:leftChars="600" w:left="1260" w:firstLineChars="0" w:firstLine="0"/>
    </w:pPr>
    <w:rPr>
      <w:rFonts w:asciiTheme="minorHAnsi" w:eastAsiaTheme="minorEastAsia" w:hAnsiTheme="minorHAnsi" w:cstheme="minorBidi"/>
      <w:sz w:val="21"/>
    </w:rPr>
  </w:style>
  <w:style w:type="paragraph" w:styleId="50">
    <w:name w:val="toc 5"/>
    <w:basedOn w:val="a"/>
    <w:next w:val="a"/>
    <w:autoRedefine/>
    <w:uiPriority w:val="39"/>
    <w:unhideWhenUsed/>
    <w:rsid w:val="00C20933"/>
    <w:pPr>
      <w:spacing w:line="240" w:lineRule="auto"/>
      <w:ind w:leftChars="800" w:left="1680" w:firstLineChars="0" w:firstLine="0"/>
    </w:pPr>
    <w:rPr>
      <w:rFonts w:asciiTheme="minorHAnsi" w:eastAsiaTheme="minorEastAsia" w:hAnsiTheme="minorHAnsi" w:cstheme="minorBidi"/>
      <w:sz w:val="21"/>
    </w:rPr>
  </w:style>
  <w:style w:type="paragraph" w:styleId="60">
    <w:name w:val="toc 6"/>
    <w:basedOn w:val="a"/>
    <w:next w:val="a"/>
    <w:autoRedefine/>
    <w:uiPriority w:val="39"/>
    <w:unhideWhenUsed/>
    <w:rsid w:val="00C20933"/>
    <w:pPr>
      <w:spacing w:line="240" w:lineRule="auto"/>
      <w:ind w:leftChars="1000" w:left="2100" w:firstLineChars="0" w:firstLine="0"/>
    </w:pPr>
    <w:rPr>
      <w:rFonts w:asciiTheme="minorHAnsi" w:eastAsiaTheme="minorEastAsia" w:hAnsiTheme="minorHAnsi" w:cstheme="minorBidi"/>
      <w:sz w:val="21"/>
    </w:rPr>
  </w:style>
  <w:style w:type="paragraph" w:styleId="70">
    <w:name w:val="toc 7"/>
    <w:basedOn w:val="a"/>
    <w:next w:val="a"/>
    <w:autoRedefine/>
    <w:uiPriority w:val="39"/>
    <w:unhideWhenUsed/>
    <w:rsid w:val="00C20933"/>
    <w:pPr>
      <w:spacing w:line="240" w:lineRule="auto"/>
      <w:ind w:leftChars="1200" w:left="2520" w:firstLineChars="0" w:firstLine="0"/>
    </w:pPr>
    <w:rPr>
      <w:rFonts w:asciiTheme="minorHAnsi" w:eastAsiaTheme="minorEastAsia" w:hAnsiTheme="minorHAnsi" w:cstheme="minorBidi"/>
      <w:sz w:val="21"/>
    </w:rPr>
  </w:style>
  <w:style w:type="paragraph" w:styleId="80">
    <w:name w:val="toc 8"/>
    <w:basedOn w:val="a"/>
    <w:next w:val="a"/>
    <w:autoRedefine/>
    <w:uiPriority w:val="39"/>
    <w:unhideWhenUsed/>
    <w:rsid w:val="00C20933"/>
    <w:pPr>
      <w:spacing w:line="240" w:lineRule="auto"/>
      <w:ind w:leftChars="1400" w:left="2940" w:firstLineChars="0" w:firstLine="0"/>
    </w:pPr>
    <w:rPr>
      <w:rFonts w:asciiTheme="minorHAnsi" w:eastAsiaTheme="minorEastAsia" w:hAnsiTheme="minorHAnsi" w:cstheme="minorBidi"/>
      <w:sz w:val="21"/>
    </w:rPr>
  </w:style>
  <w:style w:type="paragraph" w:styleId="90">
    <w:name w:val="toc 9"/>
    <w:basedOn w:val="a"/>
    <w:next w:val="a"/>
    <w:autoRedefine/>
    <w:uiPriority w:val="39"/>
    <w:unhideWhenUsed/>
    <w:rsid w:val="00C20933"/>
    <w:pPr>
      <w:spacing w:line="240" w:lineRule="auto"/>
      <w:ind w:leftChars="1600" w:left="3360" w:firstLineChars="0" w:firstLine="0"/>
    </w:pPr>
    <w:rPr>
      <w:rFonts w:asciiTheme="minorHAnsi" w:eastAsiaTheme="minorEastAsia" w:hAnsiTheme="minorHAnsi" w:cstheme="minorBidi"/>
      <w:sz w:val="21"/>
    </w:rPr>
  </w:style>
  <w:style w:type="character" w:customStyle="1" w:styleId="12">
    <w:name w:val="未处理的提及1"/>
    <w:basedOn w:val="a0"/>
    <w:uiPriority w:val="99"/>
    <w:semiHidden/>
    <w:unhideWhenUsed/>
    <w:rsid w:val="00C20933"/>
    <w:rPr>
      <w:color w:val="605E5C"/>
      <w:shd w:val="clear" w:color="auto" w:fill="E1DFDD"/>
    </w:rPr>
  </w:style>
  <w:style w:type="paragraph" w:styleId="af8">
    <w:name w:val="List Paragraph"/>
    <w:basedOn w:val="a"/>
    <w:uiPriority w:val="34"/>
    <w:qFormat/>
    <w:rsid w:val="00C20933"/>
    <w:pPr>
      <w:ind w:firstLine="420"/>
    </w:pPr>
    <w:rPr>
      <w:rFonts w:cstheme="minorBidi"/>
      <w:szCs w:val="22"/>
    </w:rPr>
  </w:style>
  <w:style w:type="table" w:styleId="af9">
    <w:name w:val="Table Grid"/>
    <w:basedOn w:val="a1"/>
    <w:uiPriority w:val="39"/>
    <w:qFormat/>
    <w:rsid w:val="00C20933"/>
    <w:rPr>
      <w:rFonts w:ascii="DengXian" w:eastAsia="DengXian" w:hAnsi="DengXi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qFormat="1"/>
    <w:lsdException w:name="caption" w:uiPriority="35" w:qFormat="1"/>
    <w:lsdException w:name="annotation reference" w:uiPriority="0" w:qFormat="1"/>
    <w:lsdException w:name="List Bullet" w:uiPriority="0"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A5"/>
    <w:pPr>
      <w:widowControl w:val="0"/>
      <w:spacing w:line="500" w:lineRule="exact"/>
      <w:ind w:firstLineChars="200" w:firstLine="200"/>
      <w:jc w:val="both"/>
    </w:pPr>
    <w:rPr>
      <w:rFonts w:ascii="Times New Roman" w:eastAsia="仿宋_GB2312" w:hAnsi="Times New Roman" w:cs="Times New Roman"/>
      <w:sz w:val="28"/>
      <w:szCs w:val="24"/>
    </w:rPr>
  </w:style>
  <w:style w:type="paragraph" w:styleId="1">
    <w:name w:val="heading 1"/>
    <w:basedOn w:val="a"/>
    <w:next w:val="a"/>
    <w:link w:val="1Char"/>
    <w:uiPriority w:val="99"/>
    <w:qFormat/>
    <w:rsid w:val="00C20933"/>
    <w:pPr>
      <w:keepNext/>
      <w:keepLines/>
      <w:spacing w:before="200" w:after="200" w:line="400" w:lineRule="atLeast"/>
      <w:outlineLvl w:val="0"/>
    </w:pPr>
    <w:rPr>
      <w:rFonts w:eastAsia="黑体"/>
      <w:kern w:val="44"/>
      <w:sz w:val="36"/>
      <w:szCs w:val="20"/>
    </w:rPr>
  </w:style>
  <w:style w:type="paragraph" w:styleId="2">
    <w:name w:val="heading 2"/>
    <w:basedOn w:val="a"/>
    <w:next w:val="a"/>
    <w:link w:val="2Char"/>
    <w:qFormat/>
    <w:rsid w:val="00C20933"/>
    <w:pPr>
      <w:keepNext/>
      <w:keepLines/>
      <w:adjustRightInd w:val="0"/>
      <w:snapToGrid w:val="0"/>
      <w:spacing w:beforeLines="50" w:afterLines="50"/>
      <w:ind w:firstLineChars="0" w:firstLine="0"/>
      <w:outlineLvl w:val="1"/>
    </w:pPr>
    <w:rPr>
      <w:b/>
      <w:szCs w:val="20"/>
    </w:rPr>
  </w:style>
  <w:style w:type="paragraph" w:styleId="3">
    <w:name w:val="heading 3"/>
    <w:basedOn w:val="a"/>
    <w:next w:val="a"/>
    <w:link w:val="3Char"/>
    <w:qFormat/>
    <w:rsid w:val="00C20933"/>
    <w:pPr>
      <w:keepNext/>
      <w:keepLines/>
      <w:spacing w:beforeLines="50" w:afterLines="50"/>
      <w:ind w:firstLineChars="0" w:firstLine="0"/>
      <w:jc w:val="left"/>
      <w:outlineLvl w:val="2"/>
    </w:pPr>
    <w:rPr>
      <w:b/>
      <w:szCs w:val="20"/>
    </w:rPr>
  </w:style>
  <w:style w:type="paragraph" w:styleId="4">
    <w:name w:val="heading 4"/>
    <w:basedOn w:val="a"/>
    <w:next w:val="a"/>
    <w:link w:val="4Char"/>
    <w:uiPriority w:val="9"/>
    <w:qFormat/>
    <w:rsid w:val="00C20933"/>
    <w:pPr>
      <w:keepNext/>
      <w:keepLines/>
      <w:ind w:firstLineChars="0" w:firstLine="0"/>
      <w:outlineLvl w:val="3"/>
    </w:pPr>
    <w:rPr>
      <w:szCs w:val="20"/>
    </w:rPr>
  </w:style>
  <w:style w:type="paragraph" w:styleId="5">
    <w:name w:val="heading 5"/>
    <w:basedOn w:val="a"/>
    <w:next w:val="a"/>
    <w:link w:val="5Char"/>
    <w:qFormat/>
    <w:rsid w:val="00C20933"/>
    <w:pPr>
      <w:keepNext/>
      <w:keepLines/>
      <w:tabs>
        <w:tab w:val="left" w:pos="1008"/>
      </w:tabs>
      <w:adjustRightInd w:val="0"/>
      <w:spacing w:before="280" w:after="290" w:line="376" w:lineRule="atLeast"/>
      <w:ind w:left="1008" w:hanging="1008"/>
      <w:textAlignment w:val="baseline"/>
      <w:outlineLvl w:val="4"/>
    </w:pPr>
    <w:rPr>
      <w:b/>
      <w:bCs/>
      <w:kern w:val="0"/>
      <w:szCs w:val="28"/>
    </w:rPr>
  </w:style>
  <w:style w:type="paragraph" w:styleId="6">
    <w:name w:val="heading 6"/>
    <w:basedOn w:val="a"/>
    <w:next w:val="a"/>
    <w:link w:val="6Char"/>
    <w:qFormat/>
    <w:rsid w:val="00C20933"/>
    <w:pPr>
      <w:keepNext/>
      <w:keepLines/>
      <w:tabs>
        <w:tab w:val="left" w:pos="1152"/>
      </w:tabs>
      <w:adjustRightInd w:val="0"/>
      <w:spacing w:before="240" w:after="64" w:line="320" w:lineRule="atLeast"/>
      <w:ind w:left="1152" w:hanging="1152"/>
      <w:textAlignment w:val="baseline"/>
      <w:outlineLvl w:val="5"/>
    </w:pPr>
    <w:rPr>
      <w:rFonts w:ascii="Arial" w:eastAsia="黑体" w:hAnsi="Arial"/>
      <w:b/>
      <w:bCs/>
      <w:kern w:val="0"/>
      <w:sz w:val="20"/>
    </w:rPr>
  </w:style>
  <w:style w:type="paragraph" w:styleId="7">
    <w:name w:val="heading 7"/>
    <w:basedOn w:val="a"/>
    <w:next w:val="a"/>
    <w:link w:val="7Char"/>
    <w:uiPriority w:val="99"/>
    <w:qFormat/>
    <w:rsid w:val="00C20933"/>
    <w:pPr>
      <w:keepNext/>
      <w:keepLines/>
      <w:tabs>
        <w:tab w:val="left" w:pos="1296"/>
      </w:tabs>
      <w:adjustRightInd w:val="0"/>
      <w:spacing w:before="240" w:after="64" w:line="320" w:lineRule="atLeast"/>
      <w:ind w:left="1296" w:hanging="1296"/>
      <w:textAlignment w:val="baseline"/>
      <w:outlineLvl w:val="6"/>
    </w:pPr>
    <w:rPr>
      <w:b/>
      <w:bCs/>
      <w:kern w:val="0"/>
      <w:sz w:val="20"/>
    </w:rPr>
  </w:style>
  <w:style w:type="paragraph" w:styleId="8">
    <w:name w:val="heading 8"/>
    <w:basedOn w:val="a"/>
    <w:next w:val="a"/>
    <w:link w:val="8Char"/>
    <w:uiPriority w:val="99"/>
    <w:qFormat/>
    <w:rsid w:val="00C20933"/>
    <w:pPr>
      <w:keepNext/>
      <w:keepLines/>
      <w:tabs>
        <w:tab w:val="left" w:pos="2040"/>
      </w:tabs>
      <w:autoSpaceDE w:val="0"/>
      <w:autoSpaceDN w:val="0"/>
      <w:adjustRightInd w:val="0"/>
      <w:spacing w:before="240" w:after="64" w:line="320" w:lineRule="atLeast"/>
      <w:ind w:left="2040" w:hanging="360"/>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C20933"/>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81F9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81F98"/>
    <w:rPr>
      <w:rFonts w:ascii="Times New Roman" w:eastAsia="仿宋_GB2312" w:hAnsi="Times New Roman" w:cs="Times New Roman"/>
      <w:sz w:val="18"/>
      <w:szCs w:val="18"/>
    </w:rPr>
  </w:style>
  <w:style w:type="paragraph" w:styleId="a4">
    <w:name w:val="footer"/>
    <w:basedOn w:val="a"/>
    <w:link w:val="Char0"/>
    <w:uiPriority w:val="99"/>
    <w:unhideWhenUsed/>
    <w:rsid w:val="00581F9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81F98"/>
    <w:rPr>
      <w:rFonts w:ascii="Times New Roman" w:eastAsia="仿宋_GB2312" w:hAnsi="Times New Roman" w:cs="Times New Roman"/>
      <w:sz w:val="18"/>
      <w:szCs w:val="18"/>
    </w:rPr>
  </w:style>
  <w:style w:type="character" w:styleId="a5">
    <w:name w:val="Hyperlink"/>
    <w:basedOn w:val="a0"/>
    <w:uiPriority w:val="99"/>
    <w:unhideWhenUsed/>
    <w:rsid w:val="00B86EEA"/>
    <w:rPr>
      <w:color w:val="0000FF" w:themeColor="hyperlink"/>
      <w:u w:val="single"/>
    </w:rPr>
  </w:style>
  <w:style w:type="paragraph" w:styleId="a6">
    <w:name w:val="Normal Indent"/>
    <w:aliases w:val="正文（首行缩进两字）,正文（首行缩进两字） Char,正文（首行缩进两字） Char Char Char Char Char,正文（首行缩进两字） Char Char Char Char Char Char Char,正文（首行缩进两字） Char Char,正文（首行缩进两字） Char C,表格标题 Char Char Char Char Char,表格标题 Char Char Char Char,正文（首行缩进两字） Char Char Char Char Char Char"/>
    <w:basedOn w:val="a"/>
    <w:link w:val="Char1"/>
    <w:rsid w:val="006D5E85"/>
    <w:pPr>
      <w:adjustRightInd w:val="0"/>
      <w:snapToGrid w:val="0"/>
      <w:spacing w:line="300" w:lineRule="auto"/>
    </w:pPr>
    <w:rPr>
      <w:rFonts w:ascii="仿宋_GB2312"/>
      <w:color w:val="000000"/>
    </w:rPr>
  </w:style>
  <w:style w:type="character" w:customStyle="1" w:styleId="Char1">
    <w:name w:val="正文缩进 Char"/>
    <w:aliases w:val="正文（首行缩进两字） Char1,正文（首行缩进两字） Char Char1,正文（首行缩进两字） Char Char Char Char Char Char1,正文（首行缩进两字） Char Char Char Char Char Char Char Char,正文（首行缩进两字） Char Char Char,正文（首行缩进两字） Char C Char,表格标题 Char Char Char Char Char Char"/>
    <w:link w:val="a6"/>
    <w:rsid w:val="006D5E85"/>
    <w:rPr>
      <w:rFonts w:ascii="仿宋_GB2312" w:eastAsia="仿宋_GB2312" w:hAnsi="Times New Roman" w:cs="Times New Roman"/>
      <w:color w:val="000000"/>
      <w:sz w:val="28"/>
      <w:szCs w:val="24"/>
    </w:rPr>
  </w:style>
  <w:style w:type="character" w:styleId="a7">
    <w:name w:val="annotation reference"/>
    <w:basedOn w:val="a0"/>
    <w:semiHidden/>
    <w:unhideWhenUsed/>
    <w:qFormat/>
    <w:rsid w:val="00FE53DB"/>
    <w:rPr>
      <w:sz w:val="21"/>
      <w:szCs w:val="21"/>
    </w:rPr>
  </w:style>
  <w:style w:type="paragraph" w:styleId="a8">
    <w:name w:val="annotation text"/>
    <w:basedOn w:val="a"/>
    <w:link w:val="Char2"/>
    <w:semiHidden/>
    <w:unhideWhenUsed/>
    <w:qFormat/>
    <w:rsid w:val="00FE53DB"/>
    <w:pPr>
      <w:jc w:val="left"/>
    </w:pPr>
  </w:style>
  <w:style w:type="character" w:customStyle="1" w:styleId="Char2">
    <w:name w:val="批注文字 Char"/>
    <w:basedOn w:val="a0"/>
    <w:link w:val="a8"/>
    <w:semiHidden/>
    <w:rsid w:val="00FE53DB"/>
    <w:rPr>
      <w:rFonts w:ascii="Times New Roman" w:eastAsia="仿宋_GB2312" w:hAnsi="Times New Roman" w:cs="Times New Roman"/>
      <w:sz w:val="28"/>
      <w:szCs w:val="24"/>
    </w:rPr>
  </w:style>
  <w:style w:type="paragraph" w:styleId="a9">
    <w:name w:val="annotation subject"/>
    <w:basedOn w:val="a8"/>
    <w:next w:val="a8"/>
    <w:link w:val="Char3"/>
    <w:uiPriority w:val="99"/>
    <w:semiHidden/>
    <w:unhideWhenUsed/>
    <w:qFormat/>
    <w:rsid w:val="00FE53DB"/>
    <w:rPr>
      <w:b/>
      <w:bCs/>
    </w:rPr>
  </w:style>
  <w:style w:type="character" w:customStyle="1" w:styleId="Char3">
    <w:name w:val="批注主题 Char"/>
    <w:basedOn w:val="Char2"/>
    <w:link w:val="a9"/>
    <w:uiPriority w:val="99"/>
    <w:semiHidden/>
    <w:rsid w:val="00FE53DB"/>
    <w:rPr>
      <w:rFonts w:ascii="Times New Roman" w:eastAsia="仿宋_GB2312" w:hAnsi="Times New Roman" w:cs="Times New Roman"/>
      <w:b/>
      <w:bCs/>
      <w:sz w:val="28"/>
      <w:szCs w:val="24"/>
    </w:rPr>
  </w:style>
  <w:style w:type="paragraph" w:styleId="aa">
    <w:name w:val="Balloon Text"/>
    <w:basedOn w:val="a"/>
    <w:link w:val="Char4"/>
    <w:uiPriority w:val="99"/>
    <w:unhideWhenUsed/>
    <w:qFormat/>
    <w:rsid w:val="00FE53DB"/>
    <w:pPr>
      <w:spacing w:line="240" w:lineRule="auto"/>
    </w:pPr>
    <w:rPr>
      <w:sz w:val="18"/>
      <w:szCs w:val="18"/>
    </w:rPr>
  </w:style>
  <w:style w:type="character" w:customStyle="1" w:styleId="Char4">
    <w:name w:val="批注框文本 Char"/>
    <w:basedOn w:val="a0"/>
    <w:link w:val="aa"/>
    <w:uiPriority w:val="99"/>
    <w:rsid w:val="00FE53DB"/>
    <w:rPr>
      <w:rFonts w:ascii="Times New Roman" w:eastAsia="仿宋_GB2312" w:hAnsi="Times New Roman" w:cs="Times New Roman"/>
      <w:sz w:val="18"/>
      <w:szCs w:val="18"/>
    </w:rPr>
  </w:style>
  <w:style w:type="paragraph" w:customStyle="1" w:styleId="Default">
    <w:name w:val="Default"/>
    <w:rsid w:val="00EE2080"/>
    <w:pPr>
      <w:widowControl w:val="0"/>
      <w:autoSpaceDE w:val="0"/>
      <w:autoSpaceDN w:val="0"/>
      <w:adjustRightInd w:val="0"/>
    </w:pPr>
    <w:rPr>
      <w:rFonts w:ascii="FangSong" w:eastAsia="FangSong" w:cs="FangSong"/>
      <w:color w:val="000000"/>
      <w:kern w:val="0"/>
      <w:sz w:val="24"/>
      <w:szCs w:val="24"/>
    </w:rPr>
  </w:style>
  <w:style w:type="character" w:customStyle="1" w:styleId="1Char">
    <w:name w:val="标题 1 Char"/>
    <w:basedOn w:val="a0"/>
    <w:link w:val="1"/>
    <w:uiPriority w:val="99"/>
    <w:qFormat/>
    <w:rsid w:val="00C20933"/>
    <w:rPr>
      <w:rFonts w:ascii="Times New Roman" w:eastAsia="黑体" w:hAnsi="Times New Roman" w:cs="Times New Roman"/>
      <w:kern w:val="44"/>
      <w:sz w:val="36"/>
      <w:szCs w:val="20"/>
    </w:rPr>
  </w:style>
  <w:style w:type="character" w:customStyle="1" w:styleId="2Char">
    <w:name w:val="标题 2 Char"/>
    <w:basedOn w:val="a0"/>
    <w:link w:val="2"/>
    <w:qFormat/>
    <w:rsid w:val="00C20933"/>
    <w:rPr>
      <w:rFonts w:ascii="Times New Roman" w:eastAsia="仿宋_GB2312" w:hAnsi="Times New Roman" w:cs="Times New Roman"/>
      <w:b/>
      <w:sz w:val="28"/>
      <w:szCs w:val="20"/>
    </w:rPr>
  </w:style>
  <w:style w:type="character" w:customStyle="1" w:styleId="3Char">
    <w:name w:val="标题 3 Char"/>
    <w:basedOn w:val="a0"/>
    <w:link w:val="3"/>
    <w:qFormat/>
    <w:rsid w:val="00C20933"/>
    <w:rPr>
      <w:rFonts w:ascii="Times New Roman" w:eastAsia="仿宋_GB2312" w:hAnsi="Times New Roman" w:cs="Times New Roman"/>
      <w:b/>
      <w:sz w:val="28"/>
      <w:szCs w:val="20"/>
    </w:rPr>
  </w:style>
  <w:style w:type="character" w:customStyle="1" w:styleId="4Char">
    <w:name w:val="标题 4 Char"/>
    <w:basedOn w:val="a0"/>
    <w:link w:val="4"/>
    <w:uiPriority w:val="9"/>
    <w:qFormat/>
    <w:rsid w:val="00C20933"/>
    <w:rPr>
      <w:rFonts w:ascii="Times New Roman" w:eastAsia="仿宋_GB2312" w:hAnsi="Times New Roman" w:cs="Times New Roman"/>
      <w:sz w:val="28"/>
      <w:szCs w:val="20"/>
    </w:rPr>
  </w:style>
  <w:style w:type="character" w:customStyle="1" w:styleId="5Char">
    <w:name w:val="标题 5 Char"/>
    <w:basedOn w:val="a0"/>
    <w:link w:val="5"/>
    <w:qFormat/>
    <w:rsid w:val="00C20933"/>
    <w:rPr>
      <w:rFonts w:ascii="Times New Roman" w:eastAsia="仿宋_GB2312" w:hAnsi="Times New Roman" w:cs="Times New Roman"/>
      <w:b/>
      <w:bCs/>
      <w:kern w:val="0"/>
      <w:sz w:val="28"/>
      <w:szCs w:val="28"/>
    </w:rPr>
  </w:style>
  <w:style w:type="character" w:customStyle="1" w:styleId="6Char">
    <w:name w:val="标题 6 Char"/>
    <w:basedOn w:val="a0"/>
    <w:link w:val="6"/>
    <w:qFormat/>
    <w:rsid w:val="00C20933"/>
    <w:rPr>
      <w:rFonts w:ascii="Arial" w:eastAsia="黑体" w:hAnsi="Arial" w:cs="Times New Roman"/>
      <w:b/>
      <w:bCs/>
      <w:kern w:val="0"/>
      <w:sz w:val="20"/>
      <w:szCs w:val="24"/>
    </w:rPr>
  </w:style>
  <w:style w:type="character" w:customStyle="1" w:styleId="7Char">
    <w:name w:val="标题 7 Char"/>
    <w:basedOn w:val="a0"/>
    <w:link w:val="7"/>
    <w:uiPriority w:val="99"/>
    <w:qFormat/>
    <w:rsid w:val="00C20933"/>
    <w:rPr>
      <w:rFonts w:ascii="Times New Roman" w:eastAsia="仿宋_GB2312" w:hAnsi="Times New Roman" w:cs="Times New Roman"/>
      <w:b/>
      <w:bCs/>
      <w:kern w:val="0"/>
      <w:sz w:val="20"/>
      <w:szCs w:val="24"/>
    </w:rPr>
  </w:style>
  <w:style w:type="character" w:customStyle="1" w:styleId="8Char">
    <w:name w:val="标题 8 Char"/>
    <w:basedOn w:val="a0"/>
    <w:link w:val="8"/>
    <w:uiPriority w:val="99"/>
    <w:qFormat/>
    <w:rsid w:val="00C20933"/>
    <w:rPr>
      <w:rFonts w:ascii="Arial" w:eastAsia="黑体" w:hAnsi="Arial" w:cs="Times New Roman"/>
      <w:kern w:val="0"/>
      <w:sz w:val="24"/>
      <w:szCs w:val="20"/>
    </w:rPr>
  </w:style>
  <w:style w:type="character" w:customStyle="1" w:styleId="9Char">
    <w:name w:val="标题 9 Char"/>
    <w:basedOn w:val="a0"/>
    <w:link w:val="9"/>
    <w:uiPriority w:val="99"/>
    <w:qFormat/>
    <w:rsid w:val="00C20933"/>
    <w:rPr>
      <w:rFonts w:ascii="Arial" w:eastAsia="黑体" w:hAnsi="Arial" w:cs="Times New Roman"/>
      <w:kern w:val="0"/>
      <w:sz w:val="28"/>
      <w:szCs w:val="21"/>
    </w:rPr>
  </w:style>
  <w:style w:type="paragraph" w:styleId="ab">
    <w:name w:val="List Bullet"/>
    <w:basedOn w:val="a"/>
    <w:link w:val="Char5"/>
    <w:qFormat/>
    <w:rsid w:val="00C20933"/>
    <w:pPr>
      <w:tabs>
        <w:tab w:val="left" w:pos="360"/>
      </w:tabs>
      <w:ind w:left="360" w:hanging="360"/>
    </w:pPr>
    <w:rPr>
      <w:szCs w:val="21"/>
    </w:rPr>
  </w:style>
  <w:style w:type="character" w:customStyle="1" w:styleId="Char5">
    <w:name w:val="列表项目符号 Char"/>
    <w:link w:val="ab"/>
    <w:rsid w:val="00C20933"/>
    <w:rPr>
      <w:rFonts w:ascii="Times New Roman" w:eastAsia="仿宋_GB2312" w:hAnsi="Times New Roman" w:cs="Times New Roman"/>
      <w:sz w:val="28"/>
      <w:szCs w:val="21"/>
    </w:rPr>
  </w:style>
  <w:style w:type="paragraph" w:styleId="ac">
    <w:name w:val="Signature"/>
    <w:basedOn w:val="a"/>
    <w:link w:val="Char6"/>
    <w:uiPriority w:val="99"/>
    <w:qFormat/>
    <w:rsid w:val="00C20933"/>
    <w:pPr>
      <w:spacing w:before="60"/>
      <w:ind w:left="4320" w:firstLine="482"/>
    </w:pPr>
    <w:rPr>
      <w:rFonts w:ascii="Arial" w:hAnsi="Arial" w:cstheme="minorBidi"/>
      <w:sz w:val="24"/>
      <w:szCs w:val="22"/>
    </w:rPr>
  </w:style>
  <w:style w:type="character" w:customStyle="1" w:styleId="Char6">
    <w:name w:val="签名 Char"/>
    <w:basedOn w:val="a0"/>
    <w:link w:val="ac"/>
    <w:uiPriority w:val="99"/>
    <w:rsid w:val="00C20933"/>
    <w:rPr>
      <w:rFonts w:ascii="Arial" w:eastAsia="仿宋_GB2312" w:hAnsi="Arial"/>
      <w:sz w:val="24"/>
    </w:rPr>
  </w:style>
  <w:style w:type="paragraph" w:customStyle="1" w:styleId="ad">
    <w:name w:val="环评正文"/>
    <w:basedOn w:val="a"/>
    <w:link w:val="CharChar"/>
    <w:qFormat/>
    <w:rsid w:val="00C20933"/>
    <w:pPr>
      <w:ind w:firstLine="560"/>
    </w:pPr>
    <w:rPr>
      <w:rFonts w:ascii="仿宋_GB2312"/>
      <w:szCs w:val="20"/>
    </w:rPr>
  </w:style>
  <w:style w:type="character" w:customStyle="1" w:styleId="CharChar">
    <w:name w:val="环评正文 Char Char"/>
    <w:link w:val="ad"/>
    <w:rsid w:val="00C20933"/>
    <w:rPr>
      <w:rFonts w:ascii="仿宋_GB2312" w:eastAsia="仿宋_GB2312" w:hAnsi="Times New Roman" w:cs="Times New Roman"/>
      <w:sz w:val="28"/>
      <w:szCs w:val="20"/>
    </w:rPr>
  </w:style>
  <w:style w:type="paragraph" w:customStyle="1" w:styleId="10">
    <w:name w:val="修订1"/>
    <w:hidden/>
    <w:rsid w:val="00C20933"/>
    <w:rPr>
      <w:rFonts w:ascii="Times New Roman" w:eastAsia="仿宋_GB2312" w:hAnsi="Times New Roman" w:cs="Times New Roman"/>
      <w:sz w:val="28"/>
      <w:szCs w:val="24"/>
    </w:rPr>
  </w:style>
  <w:style w:type="paragraph" w:customStyle="1" w:styleId="ae">
    <w:name w:val="*正文"/>
    <w:uiPriority w:val="99"/>
    <w:rsid w:val="00C20933"/>
    <w:pPr>
      <w:spacing w:line="360" w:lineRule="auto"/>
      <w:ind w:firstLineChars="200" w:firstLine="200"/>
      <w:jc w:val="both"/>
      <w:textAlignment w:val="baseline"/>
    </w:pPr>
    <w:rPr>
      <w:rFonts w:ascii="Times New Roman" w:eastAsia="宋体" w:hAnsi="Times New Roman" w:cs="Times New Roman"/>
      <w:color w:val="000000"/>
      <w:kern w:val="0"/>
      <w:sz w:val="24"/>
      <w:szCs w:val="20"/>
    </w:rPr>
  </w:style>
  <w:style w:type="paragraph" w:customStyle="1" w:styleId="af">
    <w:name w:val="——"/>
    <w:basedOn w:val="a"/>
    <w:uiPriority w:val="99"/>
    <w:qFormat/>
    <w:rsid w:val="00C20933"/>
    <w:pPr>
      <w:widowControl/>
      <w:spacing w:before="120" w:after="120"/>
      <w:ind w:firstLineChars="300" w:firstLine="660"/>
    </w:pPr>
    <w:rPr>
      <w:rFonts w:ascii="Arial" w:eastAsia="宋体" w:hAnsi="Arial" w:cstheme="minorBidi"/>
      <w:kern w:val="0"/>
      <w:sz w:val="22"/>
      <w:szCs w:val="20"/>
      <w:lang w:val="en-GB"/>
    </w:rPr>
  </w:style>
  <w:style w:type="paragraph" w:customStyle="1" w:styleId="af0">
    <w:name w:val="基准标题"/>
    <w:basedOn w:val="a"/>
    <w:next w:val="a"/>
    <w:uiPriority w:val="99"/>
    <w:qFormat/>
    <w:rsid w:val="00C20933"/>
    <w:pPr>
      <w:spacing w:before="80" w:after="80" w:line="240" w:lineRule="auto"/>
      <w:ind w:firstLineChars="0" w:firstLine="0"/>
      <w:jc w:val="center"/>
    </w:pPr>
    <w:rPr>
      <w:rFonts w:ascii="宋体" w:eastAsia="宋体"/>
      <w:kern w:val="0"/>
      <w:sz w:val="21"/>
      <w:szCs w:val="20"/>
    </w:rPr>
  </w:style>
  <w:style w:type="paragraph" w:customStyle="1" w:styleId="af1">
    <w:name w:val="基准脚注"/>
    <w:basedOn w:val="a"/>
    <w:uiPriority w:val="99"/>
    <w:qFormat/>
    <w:rsid w:val="00C20933"/>
    <w:pPr>
      <w:widowControl/>
      <w:spacing w:line="240" w:lineRule="auto"/>
      <w:ind w:firstLineChars="0" w:firstLine="0"/>
      <w:jc w:val="left"/>
    </w:pPr>
    <w:rPr>
      <w:rFonts w:ascii="Garamond" w:eastAsia="宋体" w:hAnsi="Garamond"/>
      <w:kern w:val="0"/>
      <w:sz w:val="24"/>
      <w:szCs w:val="20"/>
    </w:rPr>
  </w:style>
  <w:style w:type="paragraph" w:customStyle="1" w:styleId="--">
    <w:name w:val="- 页码 -"/>
    <w:uiPriority w:val="99"/>
    <w:qFormat/>
    <w:rsid w:val="00C20933"/>
    <w:pPr>
      <w:widowControl w:val="0"/>
      <w:jc w:val="both"/>
    </w:pPr>
    <w:rPr>
      <w:rFonts w:ascii="Times New Roman" w:eastAsia="宋体" w:hAnsi="Times New Roman" w:cs="Times New Roman"/>
      <w:szCs w:val="24"/>
    </w:rPr>
  </w:style>
  <w:style w:type="paragraph" w:customStyle="1" w:styleId="af2">
    <w:name w:val="基准页眉样式"/>
    <w:basedOn w:val="a"/>
    <w:uiPriority w:val="99"/>
    <w:qFormat/>
    <w:rsid w:val="00C20933"/>
    <w:pPr>
      <w:spacing w:line="240" w:lineRule="auto"/>
      <w:ind w:firstLineChars="0" w:firstLine="0"/>
      <w:jc w:val="center"/>
    </w:pPr>
    <w:rPr>
      <w:rFonts w:eastAsia="宋体"/>
      <w:color w:val="000000"/>
      <w:spacing w:val="15"/>
      <w:kern w:val="0"/>
      <w:sz w:val="21"/>
      <w:szCs w:val="20"/>
    </w:rPr>
  </w:style>
  <w:style w:type="paragraph" w:customStyle="1" w:styleId="af3">
    <w:name w:val="行文"/>
    <w:basedOn w:val="a"/>
    <w:uiPriority w:val="99"/>
    <w:qFormat/>
    <w:rsid w:val="00C20933"/>
    <w:pPr>
      <w:tabs>
        <w:tab w:val="left" w:pos="5040"/>
      </w:tabs>
      <w:adjustRightInd w:val="0"/>
      <w:ind w:leftChars="-114" w:left="-239" w:firstLineChars="228" w:firstLine="479"/>
      <w:textAlignment w:val="baseline"/>
    </w:pPr>
    <w:rPr>
      <w:kern w:val="0"/>
      <w:sz w:val="30"/>
      <w:szCs w:val="30"/>
    </w:rPr>
  </w:style>
  <w:style w:type="paragraph" w:customStyle="1" w:styleId="af4">
    <w:name w:val="！正文"/>
    <w:basedOn w:val="a"/>
    <w:uiPriority w:val="99"/>
    <w:qFormat/>
    <w:rsid w:val="00C20933"/>
    <w:pPr>
      <w:spacing w:line="360" w:lineRule="auto"/>
      <w:ind w:firstLine="480"/>
    </w:pPr>
    <w:rPr>
      <w:rFonts w:eastAsia="宋体" w:cs="宋体"/>
      <w:sz w:val="24"/>
      <w:szCs w:val="20"/>
    </w:rPr>
  </w:style>
  <w:style w:type="paragraph" w:customStyle="1" w:styleId="af5">
    <w:name w:val="基准页脚样式"/>
    <w:basedOn w:val="a"/>
    <w:uiPriority w:val="99"/>
    <w:qFormat/>
    <w:rsid w:val="00C20933"/>
    <w:pPr>
      <w:spacing w:before="80" w:after="80" w:line="240" w:lineRule="auto"/>
      <w:ind w:firstLineChars="0" w:firstLine="0"/>
    </w:pPr>
    <w:rPr>
      <w:rFonts w:eastAsia="宋体"/>
      <w:kern w:val="0"/>
      <w:sz w:val="21"/>
    </w:rPr>
  </w:style>
  <w:style w:type="table" w:customStyle="1" w:styleId="af6">
    <w:name w:val="环评表格"/>
    <w:basedOn w:val="a1"/>
    <w:uiPriority w:val="99"/>
    <w:rsid w:val="00C20933"/>
    <w:pPr>
      <w:widowControl w:val="0"/>
      <w:spacing w:line="360" w:lineRule="auto"/>
      <w:jc w:val="center"/>
    </w:pPr>
    <w:rPr>
      <w:rFonts w:ascii="Times New Roman" w:eastAsia="仿宋_GB2312"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jc w:val="center"/>
      </w:pPr>
      <w:rPr>
        <w:b w:val="0"/>
        <w:i w:val="0"/>
        <w:sz w:val="21"/>
      </w:rPr>
      <w:tblPr/>
      <w:trPr>
        <w:cantSplit/>
      </w:trPr>
      <w:tcPr>
        <w:tcBorders>
          <w:bottom w:val="single" w:sz="12" w:space="0" w:color="auto"/>
        </w:tcBorders>
      </w:tcPr>
    </w:tblStylePr>
  </w:style>
  <w:style w:type="paragraph" w:customStyle="1" w:styleId="40">
    <w:name w:val="修订4"/>
    <w:hidden/>
    <w:uiPriority w:val="99"/>
    <w:unhideWhenUsed/>
    <w:qFormat/>
    <w:rsid w:val="00C20933"/>
    <w:rPr>
      <w:rFonts w:ascii="Times New Roman" w:eastAsia="仿宋_GB2312" w:hAnsi="Times New Roman"/>
      <w:sz w:val="28"/>
    </w:rPr>
  </w:style>
  <w:style w:type="paragraph" w:styleId="af7">
    <w:name w:val="Revision"/>
    <w:hidden/>
    <w:uiPriority w:val="99"/>
    <w:unhideWhenUsed/>
    <w:rsid w:val="00C20933"/>
    <w:rPr>
      <w:rFonts w:ascii="Times New Roman" w:eastAsia="仿宋_GB2312" w:hAnsi="Times New Roman"/>
      <w:sz w:val="28"/>
    </w:rPr>
  </w:style>
  <w:style w:type="paragraph" w:styleId="11">
    <w:name w:val="toc 1"/>
    <w:basedOn w:val="a"/>
    <w:next w:val="a"/>
    <w:autoRedefine/>
    <w:uiPriority w:val="39"/>
    <w:unhideWhenUsed/>
    <w:qFormat/>
    <w:rsid w:val="00C20933"/>
    <w:pPr>
      <w:tabs>
        <w:tab w:val="right" w:leader="dot" w:pos="8296"/>
      </w:tabs>
      <w:adjustRightInd w:val="0"/>
      <w:snapToGrid w:val="0"/>
      <w:ind w:firstLineChars="0" w:firstLine="0"/>
    </w:pPr>
    <w:rPr>
      <w:rFonts w:cstheme="minorBidi"/>
      <w:szCs w:val="22"/>
    </w:rPr>
  </w:style>
  <w:style w:type="paragraph" w:styleId="20">
    <w:name w:val="toc 2"/>
    <w:basedOn w:val="a"/>
    <w:next w:val="a"/>
    <w:autoRedefine/>
    <w:uiPriority w:val="39"/>
    <w:unhideWhenUsed/>
    <w:qFormat/>
    <w:rsid w:val="00C20933"/>
    <w:pPr>
      <w:tabs>
        <w:tab w:val="right" w:leader="dot" w:pos="8296"/>
      </w:tabs>
      <w:adjustRightInd w:val="0"/>
      <w:snapToGrid w:val="0"/>
      <w:ind w:firstLine="560"/>
      <w:jc w:val="right"/>
    </w:pPr>
    <w:rPr>
      <w:rFonts w:cstheme="minorBidi"/>
      <w:noProof/>
      <w:szCs w:val="22"/>
    </w:rPr>
  </w:style>
  <w:style w:type="paragraph" w:styleId="30">
    <w:name w:val="toc 3"/>
    <w:basedOn w:val="a"/>
    <w:next w:val="a"/>
    <w:autoRedefine/>
    <w:uiPriority w:val="39"/>
    <w:unhideWhenUsed/>
    <w:rsid w:val="00C20933"/>
    <w:pPr>
      <w:spacing w:line="240" w:lineRule="auto"/>
      <w:ind w:leftChars="400" w:left="840" w:firstLineChars="0" w:firstLine="0"/>
    </w:pPr>
    <w:rPr>
      <w:rFonts w:asciiTheme="minorHAnsi" w:eastAsiaTheme="minorEastAsia" w:hAnsiTheme="minorHAnsi" w:cstheme="minorBidi"/>
      <w:sz w:val="21"/>
    </w:rPr>
  </w:style>
  <w:style w:type="paragraph" w:styleId="41">
    <w:name w:val="toc 4"/>
    <w:basedOn w:val="a"/>
    <w:next w:val="a"/>
    <w:autoRedefine/>
    <w:uiPriority w:val="39"/>
    <w:unhideWhenUsed/>
    <w:rsid w:val="00C20933"/>
    <w:pPr>
      <w:spacing w:line="240" w:lineRule="auto"/>
      <w:ind w:leftChars="600" w:left="1260" w:firstLineChars="0" w:firstLine="0"/>
    </w:pPr>
    <w:rPr>
      <w:rFonts w:asciiTheme="minorHAnsi" w:eastAsiaTheme="minorEastAsia" w:hAnsiTheme="minorHAnsi" w:cstheme="minorBidi"/>
      <w:sz w:val="21"/>
    </w:rPr>
  </w:style>
  <w:style w:type="paragraph" w:styleId="50">
    <w:name w:val="toc 5"/>
    <w:basedOn w:val="a"/>
    <w:next w:val="a"/>
    <w:autoRedefine/>
    <w:uiPriority w:val="39"/>
    <w:unhideWhenUsed/>
    <w:rsid w:val="00C20933"/>
    <w:pPr>
      <w:spacing w:line="240" w:lineRule="auto"/>
      <w:ind w:leftChars="800" w:left="1680" w:firstLineChars="0" w:firstLine="0"/>
    </w:pPr>
    <w:rPr>
      <w:rFonts w:asciiTheme="minorHAnsi" w:eastAsiaTheme="minorEastAsia" w:hAnsiTheme="minorHAnsi" w:cstheme="minorBidi"/>
      <w:sz w:val="21"/>
    </w:rPr>
  </w:style>
  <w:style w:type="paragraph" w:styleId="60">
    <w:name w:val="toc 6"/>
    <w:basedOn w:val="a"/>
    <w:next w:val="a"/>
    <w:autoRedefine/>
    <w:uiPriority w:val="39"/>
    <w:unhideWhenUsed/>
    <w:rsid w:val="00C20933"/>
    <w:pPr>
      <w:spacing w:line="240" w:lineRule="auto"/>
      <w:ind w:leftChars="1000" w:left="2100" w:firstLineChars="0" w:firstLine="0"/>
    </w:pPr>
    <w:rPr>
      <w:rFonts w:asciiTheme="minorHAnsi" w:eastAsiaTheme="minorEastAsia" w:hAnsiTheme="minorHAnsi" w:cstheme="minorBidi"/>
      <w:sz w:val="21"/>
    </w:rPr>
  </w:style>
  <w:style w:type="paragraph" w:styleId="70">
    <w:name w:val="toc 7"/>
    <w:basedOn w:val="a"/>
    <w:next w:val="a"/>
    <w:autoRedefine/>
    <w:uiPriority w:val="39"/>
    <w:unhideWhenUsed/>
    <w:rsid w:val="00C20933"/>
    <w:pPr>
      <w:spacing w:line="240" w:lineRule="auto"/>
      <w:ind w:leftChars="1200" w:left="2520" w:firstLineChars="0" w:firstLine="0"/>
    </w:pPr>
    <w:rPr>
      <w:rFonts w:asciiTheme="minorHAnsi" w:eastAsiaTheme="minorEastAsia" w:hAnsiTheme="minorHAnsi" w:cstheme="minorBidi"/>
      <w:sz w:val="21"/>
    </w:rPr>
  </w:style>
  <w:style w:type="paragraph" w:styleId="80">
    <w:name w:val="toc 8"/>
    <w:basedOn w:val="a"/>
    <w:next w:val="a"/>
    <w:autoRedefine/>
    <w:uiPriority w:val="39"/>
    <w:unhideWhenUsed/>
    <w:rsid w:val="00C20933"/>
    <w:pPr>
      <w:spacing w:line="240" w:lineRule="auto"/>
      <w:ind w:leftChars="1400" w:left="2940" w:firstLineChars="0" w:firstLine="0"/>
    </w:pPr>
    <w:rPr>
      <w:rFonts w:asciiTheme="minorHAnsi" w:eastAsiaTheme="minorEastAsia" w:hAnsiTheme="minorHAnsi" w:cstheme="minorBidi"/>
      <w:sz w:val="21"/>
    </w:rPr>
  </w:style>
  <w:style w:type="paragraph" w:styleId="90">
    <w:name w:val="toc 9"/>
    <w:basedOn w:val="a"/>
    <w:next w:val="a"/>
    <w:autoRedefine/>
    <w:uiPriority w:val="39"/>
    <w:unhideWhenUsed/>
    <w:rsid w:val="00C20933"/>
    <w:pPr>
      <w:spacing w:line="240" w:lineRule="auto"/>
      <w:ind w:leftChars="1600" w:left="3360" w:firstLineChars="0" w:firstLine="0"/>
    </w:pPr>
    <w:rPr>
      <w:rFonts w:asciiTheme="minorHAnsi" w:eastAsiaTheme="minorEastAsia" w:hAnsiTheme="minorHAnsi" w:cstheme="minorBidi"/>
      <w:sz w:val="21"/>
    </w:rPr>
  </w:style>
  <w:style w:type="character" w:customStyle="1" w:styleId="12">
    <w:name w:val="未处理的提及1"/>
    <w:basedOn w:val="a0"/>
    <w:uiPriority w:val="99"/>
    <w:semiHidden/>
    <w:unhideWhenUsed/>
    <w:rsid w:val="00C20933"/>
    <w:rPr>
      <w:color w:val="605E5C"/>
      <w:shd w:val="clear" w:color="auto" w:fill="E1DFDD"/>
    </w:rPr>
  </w:style>
  <w:style w:type="paragraph" w:styleId="af8">
    <w:name w:val="List Paragraph"/>
    <w:basedOn w:val="a"/>
    <w:uiPriority w:val="34"/>
    <w:qFormat/>
    <w:rsid w:val="00C20933"/>
    <w:pPr>
      <w:ind w:firstLine="420"/>
    </w:pPr>
    <w:rPr>
      <w:rFonts w:cstheme="minorBidi"/>
      <w:szCs w:val="22"/>
    </w:rPr>
  </w:style>
  <w:style w:type="table" w:styleId="af9">
    <w:name w:val="Table Grid"/>
    <w:basedOn w:val="a1"/>
    <w:uiPriority w:val="39"/>
    <w:qFormat/>
    <w:rsid w:val="00C20933"/>
    <w:rPr>
      <w:rFonts w:ascii="DengXian" w:eastAsia="DengXian" w:hAnsi="DengXi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1489</Words>
  <Characters>8493</Characters>
  <Application>Microsoft Office Word</Application>
  <DocSecurity>0</DocSecurity>
  <Lines>70</Lines>
  <Paragraphs>19</Paragraphs>
  <ScaleCrop>false</ScaleCrop>
  <Company>Sky123.Org</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Espeon</cp:lastModifiedBy>
  <cp:revision>16</cp:revision>
  <cp:lastPrinted>2019-01-03T01:43:00Z</cp:lastPrinted>
  <dcterms:created xsi:type="dcterms:W3CDTF">2019-07-03T08:59:00Z</dcterms:created>
  <dcterms:modified xsi:type="dcterms:W3CDTF">2021-01-22T08:05:00Z</dcterms:modified>
</cp:coreProperties>
</file>